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14" w:rsidRPr="00892814" w:rsidRDefault="00892814" w:rsidP="00015ADD">
      <w:pPr>
        <w:pStyle w:val="a4"/>
        <w:suppressAutoHyphens/>
        <w:ind w:left="-1701" w:right="-850"/>
        <w:jc w:val="center"/>
        <w:rPr>
          <w:rFonts w:ascii="Times New Roman" w:hAnsi="Times New Roman" w:cs="Times New Roman"/>
          <w:b/>
          <w:bCs/>
          <w:sz w:val="28"/>
          <w:szCs w:val="28"/>
        </w:rPr>
      </w:pPr>
      <w:bookmarkStart w:id="0" w:name="_GoBack"/>
      <w:bookmarkEnd w:id="0"/>
      <w:r w:rsidRPr="00892814">
        <w:rPr>
          <w:rFonts w:ascii="Times New Roman" w:hAnsi="Times New Roman" w:cs="Times New Roman"/>
          <w:b/>
          <w:bCs/>
          <w:sz w:val="28"/>
          <w:szCs w:val="28"/>
        </w:rPr>
        <w:t>АДМИНИСТРАЦИЯ ЧЕРНОВСКОГО СЕЛЬСОВЕТА</w:t>
      </w:r>
    </w:p>
    <w:p w:rsidR="00892814" w:rsidRPr="00892814" w:rsidRDefault="00892814" w:rsidP="00015ADD">
      <w:pPr>
        <w:pStyle w:val="a4"/>
        <w:suppressAutoHyphens/>
        <w:ind w:left="-1701" w:right="-850"/>
        <w:jc w:val="center"/>
        <w:rPr>
          <w:rFonts w:ascii="Times New Roman" w:hAnsi="Times New Roman" w:cs="Times New Roman"/>
          <w:b/>
          <w:bCs/>
          <w:sz w:val="28"/>
          <w:szCs w:val="28"/>
        </w:rPr>
      </w:pPr>
      <w:r w:rsidRPr="00892814">
        <w:rPr>
          <w:rFonts w:ascii="Times New Roman" w:hAnsi="Times New Roman" w:cs="Times New Roman"/>
          <w:b/>
          <w:bCs/>
          <w:sz w:val="28"/>
          <w:szCs w:val="28"/>
        </w:rPr>
        <w:t>КОЧКОВСКОГО РАЙОНА НОВОСИБИРСКОЙ ОБЛАСТИ</w:t>
      </w:r>
    </w:p>
    <w:p w:rsidR="00892814" w:rsidRPr="00892814" w:rsidRDefault="00892814" w:rsidP="00895C8B">
      <w:pPr>
        <w:pStyle w:val="a4"/>
        <w:suppressAutoHyphens/>
        <w:ind w:left="-1701" w:right="-850"/>
        <w:jc w:val="center"/>
        <w:rPr>
          <w:rFonts w:ascii="Times New Roman" w:hAnsi="Times New Roman" w:cs="Times New Roman"/>
          <w:b/>
          <w:bCs/>
          <w:sz w:val="28"/>
          <w:szCs w:val="28"/>
        </w:rPr>
      </w:pPr>
    </w:p>
    <w:p w:rsidR="00892814" w:rsidRPr="00892814" w:rsidRDefault="00892814" w:rsidP="00892814">
      <w:pPr>
        <w:pStyle w:val="a4"/>
        <w:suppressAutoHyphens/>
        <w:ind w:left="-1701" w:right="-850"/>
        <w:jc w:val="center"/>
        <w:rPr>
          <w:rFonts w:ascii="Times New Roman" w:hAnsi="Times New Roman" w:cs="Times New Roman"/>
          <w:b/>
          <w:bCs/>
          <w:sz w:val="28"/>
          <w:szCs w:val="28"/>
        </w:rPr>
      </w:pPr>
    </w:p>
    <w:p w:rsidR="00470B85" w:rsidRDefault="00892814" w:rsidP="00892814">
      <w:pPr>
        <w:pStyle w:val="a4"/>
        <w:suppressAutoHyphens/>
        <w:ind w:left="-1701" w:right="-850"/>
        <w:jc w:val="center"/>
        <w:rPr>
          <w:rFonts w:ascii="Times New Roman" w:hAnsi="Times New Roman" w:cs="Times New Roman"/>
          <w:b/>
          <w:bCs/>
          <w:sz w:val="28"/>
          <w:szCs w:val="28"/>
        </w:rPr>
      </w:pPr>
      <w:r w:rsidRPr="00892814">
        <w:rPr>
          <w:rFonts w:ascii="Times New Roman" w:hAnsi="Times New Roman" w:cs="Times New Roman"/>
          <w:b/>
          <w:bCs/>
          <w:sz w:val="28"/>
          <w:szCs w:val="28"/>
        </w:rPr>
        <w:t>ПОСТАНОВЛЕНИЕ</w:t>
      </w:r>
    </w:p>
    <w:p w:rsidR="00892814" w:rsidRDefault="00892814" w:rsidP="00892814">
      <w:pPr>
        <w:pStyle w:val="a4"/>
        <w:suppressAutoHyphens/>
        <w:ind w:left="-1701" w:right="-850"/>
        <w:jc w:val="center"/>
        <w:rPr>
          <w:rFonts w:ascii="Times New Roman" w:hAnsi="Times New Roman" w:cs="Times New Roman"/>
          <w:b/>
          <w:bCs/>
          <w:sz w:val="28"/>
          <w:szCs w:val="28"/>
        </w:rPr>
      </w:pPr>
    </w:p>
    <w:p w:rsidR="00470B85" w:rsidRDefault="00892814" w:rsidP="00470B85">
      <w:pPr>
        <w:pStyle w:val="a4"/>
        <w:suppressAutoHyphens/>
        <w:ind w:left="-709" w:right="141"/>
        <w:jc w:val="both"/>
        <w:rPr>
          <w:rFonts w:ascii="Times New Roman" w:hAnsi="Times New Roman" w:cs="Times New Roman"/>
          <w:b/>
          <w:bCs/>
          <w:sz w:val="28"/>
          <w:szCs w:val="28"/>
        </w:rPr>
      </w:pPr>
      <w:r>
        <w:rPr>
          <w:rFonts w:ascii="Times New Roman" w:hAnsi="Times New Roman" w:cs="Times New Roman"/>
          <w:b/>
          <w:bCs/>
          <w:sz w:val="28"/>
          <w:szCs w:val="28"/>
        </w:rPr>
        <w:t xml:space="preserve">                                       от </w:t>
      </w:r>
      <w:r w:rsidR="00470B85">
        <w:rPr>
          <w:rFonts w:ascii="Times New Roman" w:hAnsi="Times New Roman" w:cs="Times New Roman"/>
          <w:b/>
          <w:bCs/>
          <w:sz w:val="28"/>
          <w:szCs w:val="28"/>
        </w:rPr>
        <w:t xml:space="preserve">04.04.2025  </w:t>
      </w:r>
      <w:r>
        <w:rPr>
          <w:rFonts w:ascii="Times New Roman" w:hAnsi="Times New Roman" w:cs="Times New Roman"/>
          <w:b/>
          <w:bCs/>
          <w:sz w:val="28"/>
          <w:szCs w:val="28"/>
        </w:rPr>
        <w:t xml:space="preserve">        </w:t>
      </w:r>
      <w:r w:rsidR="00470B85">
        <w:rPr>
          <w:rFonts w:ascii="Times New Roman" w:hAnsi="Times New Roman" w:cs="Times New Roman"/>
          <w:b/>
          <w:bCs/>
          <w:sz w:val="28"/>
          <w:szCs w:val="28"/>
        </w:rPr>
        <w:t xml:space="preserve">  № 28-па</w:t>
      </w:r>
    </w:p>
    <w:p w:rsidR="00470B85" w:rsidRDefault="00470B85" w:rsidP="00470B85">
      <w:pPr>
        <w:pStyle w:val="a4"/>
        <w:suppressAutoHyphens/>
        <w:ind w:left="-709" w:right="141"/>
        <w:jc w:val="both"/>
        <w:rPr>
          <w:rFonts w:ascii="Times New Roman" w:hAnsi="Times New Roman" w:cs="Times New Roman"/>
          <w:b/>
          <w:bCs/>
          <w:sz w:val="28"/>
          <w:szCs w:val="28"/>
        </w:rPr>
      </w:pPr>
    </w:p>
    <w:p w:rsidR="00470B85" w:rsidRDefault="00892814" w:rsidP="00892814">
      <w:pPr>
        <w:suppressAutoHyphens/>
        <w:spacing w:after="0" w:line="240" w:lineRule="auto"/>
        <w:ind w:left="-284" w:right="141" w:firstLine="284"/>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       </w:t>
      </w:r>
      <w:r w:rsidR="00470B85">
        <w:rPr>
          <w:rFonts w:ascii="Times New Roman" w:eastAsia="Times New Roman" w:hAnsi="Times New Roman" w:cs="Times New Roman"/>
          <w:b/>
          <w:bCs/>
          <w:color w:val="000000"/>
          <w:kern w:val="0"/>
          <w:sz w:val="28"/>
          <w:szCs w:val="28"/>
          <w14:ligatures w14:val="none"/>
        </w:rPr>
        <w:t>Об утверждении</w:t>
      </w:r>
      <w:r>
        <w:rPr>
          <w:rFonts w:ascii="Times New Roman" w:eastAsia="Times New Roman" w:hAnsi="Times New Roman" w:cs="Times New Roman"/>
          <w:b/>
          <w:bCs/>
          <w:color w:val="000000"/>
          <w:kern w:val="0"/>
          <w:sz w:val="28"/>
          <w:szCs w:val="28"/>
          <w14:ligatures w14:val="none"/>
        </w:rPr>
        <w:t xml:space="preserve"> </w:t>
      </w:r>
      <w:r w:rsidR="00470B85">
        <w:rPr>
          <w:rFonts w:ascii="Times New Roman" w:eastAsia="Times New Roman" w:hAnsi="Times New Roman" w:cs="Times New Roman"/>
          <w:b/>
          <w:bCs/>
          <w:color w:val="000000"/>
          <w:kern w:val="0"/>
          <w:sz w:val="28"/>
          <w:szCs w:val="28"/>
          <w14:ligatures w14:val="none"/>
        </w:rPr>
        <w:t xml:space="preserve"> </w:t>
      </w:r>
      <w:r w:rsidR="004E580E" w:rsidRPr="004E580E">
        <w:rPr>
          <w:rFonts w:ascii="Times New Roman" w:eastAsia="Times New Roman" w:hAnsi="Times New Roman" w:cs="Times New Roman"/>
          <w:b/>
          <w:bCs/>
          <w:color w:val="000000"/>
          <w:kern w:val="0"/>
          <w:sz w:val="28"/>
          <w:szCs w:val="28"/>
          <w14:ligatures w14:val="none"/>
        </w:rPr>
        <w:t>Порядка предоставления за счет средств бюджета</w:t>
      </w:r>
      <w:r w:rsidR="004E580E">
        <w:rPr>
          <w:rFonts w:ascii="Times New Roman" w:eastAsia="Times New Roman" w:hAnsi="Times New Roman" w:cs="Times New Roman"/>
          <w:b/>
          <w:bCs/>
          <w:color w:val="000000"/>
          <w:kern w:val="0"/>
          <w:sz w:val="28"/>
          <w:szCs w:val="28"/>
          <w14:ligatures w14:val="none"/>
        </w:rPr>
        <w:t xml:space="preserve"> Черновского сельсовета</w:t>
      </w:r>
      <w:r w:rsidR="004E580E" w:rsidRPr="004E580E">
        <w:rPr>
          <w:rFonts w:ascii="Times New Roman" w:eastAsia="Times New Roman" w:hAnsi="Times New Roman" w:cs="Times New Roman"/>
          <w:b/>
          <w:bCs/>
          <w:color w:val="000000"/>
          <w:kern w:val="0"/>
          <w:sz w:val="28"/>
          <w:szCs w:val="28"/>
          <w14:ligatures w14:val="none"/>
        </w:rPr>
        <w:t xml:space="preserve"> Кочковского района Новосибирской области субсидии юридическим лицам, индивидуальным предпринимателям,</w:t>
      </w:r>
      <w:r>
        <w:rPr>
          <w:rFonts w:ascii="Times New Roman" w:eastAsia="Times New Roman" w:hAnsi="Times New Roman" w:cs="Times New Roman"/>
          <w:b/>
          <w:bCs/>
          <w:color w:val="000000"/>
          <w:kern w:val="0"/>
          <w:sz w:val="28"/>
          <w:szCs w:val="28"/>
          <w14:ligatures w14:val="none"/>
        </w:rPr>
        <w:t xml:space="preserve">                </w:t>
      </w:r>
      <w:r w:rsidR="004E580E" w:rsidRPr="004E580E">
        <w:rPr>
          <w:rFonts w:ascii="Times New Roman" w:eastAsia="Times New Roman" w:hAnsi="Times New Roman" w:cs="Times New Roman"/>
          <w:b/>
          <w:bCs/>
          <w:color w:val="000000"/>
          <w:kern w:val="0"/>
          <w:sz w:val="28"/>
          <w:szCs w:val="28"/>
          <w14:ligatures w14:val="none"/>
        </w:rPr>
        <w:t>а также физическим лицам-производителям товаров, работ, услуг на финансовое обеспечение затрат</w:t>
      </w:r>
      <w:r>
        <w:rPr>
          <w:rFonts w:ascii="Times New Roman" w:eastAsia="Times New Roman" w:hAnsi="Times New Roman" w:cs="Times New Roman"/>
          <w:b/>
          <w:bCs/>
          <w:color w:val="000000"/>
          <w:kern w:val="0"/>
          <w:sz w:val="28"/>
          <w:szCs w:val="28"/>
          <w14:ligatures w14:val="none"/>
        </w:rPr>
        <w:t xml:space="preserve"> </w:t>
      </w:r>
      <w:r w:rsidR="004E580E" w:rsidRPr="004E580E">
        <w:rPr>
          <w:rFonts w:ascii="Times New Roman" w:eastAsia="Times New Roman" w:hAnsi="Times New Roman" w:cs="Times New Roman"/>
          <w:b/>
          <w:bCs/>
          <w:color w:val="000000"/>
          <w:kern w:val="0"/>
          <w:sz w:val="28"/>
          <w:szCs w:val="28"/>
          <w14:ligatures w14:val="none"/>
        </w:rPr>
        <w:t>в сфере</w:t>
      </w:r>
      <w:r>
        <w:rPr>
          <w:rFonts w:ascii="Times New Roman" w:eastAsia="Times New Roman" w:hAnsi="Times New Roman" w:cs="Times New Roman"/>
          <w:b/>
          <w:bCs/>
          <w:color w:val="000000"/>
          <w:kern w:val="0"/>
          <w:sz w:val="28"/>
          <w:szCs w:val="28"/>
          <w14:ligatures w14:val="none"/>
        </w:rPr>
        <w:t xml:space="preserve"> </w:t>
      </w:r>
      <w:r w:rsidR="004E580E" w:rsidRPr="004E580E">
        <w:rPr>
          <w:rFonts w:ascii="Times New Roman" w:eastAsia="Times New Roman" w:hAnsi="Times New Roman" w:cs="Times New Roman"/>
          <w:b/>
          <w:bCs/>
          <w:color w:val="000000"/>
          <w:kern w:val="0"/>
          <w:sz w:val="28"/>
          <w:szCs w:val="28"/>
          <w14:ligatures w14:val="none"/>
        </w:rPr>
        <w:t>жилищно-коммунального хозяйства</w:t>
      </w:r>
    </w:p>
    <w:p w:rsidR="00470B85" w:rsidRDefault="00470B85" w:rsidP="00960026">
      <w:pPr>
        <w:pStyle w:val="a4"/>
        <w:suppressAutoHyphens/>
        <w:ind w:left="-284" w:right="141"/>
        <w:jc w:val="both"/>
        <w:rPr>
          <w:rFonts w:ascii="Times New Roman" w:hAnsi="Times New Roman" w:cs="Times New Roman"/>
          <w:sz w:val="28"/>
          <w:szCs w:val="28"/>
        </w:rPr>
      </w:pPr>
    </w:p>
    <w:p w:rsidR="004E580E" w:rsidRPr="004E580E" w:rsidRDefault="004E580E" w:rsidP="00960026">
      <w:pPr>
        <w:pStyle w:val="a4"/>
        <w:suppressAutoHyphens/>
        <w:ind w:left="-284" w:right="141" w:firstLine="993"/>
        <w:jc w:val="both"/>
        <w:rPr>
          <w:rFonts w:ascii="Times New Roman" w:hAnsi="Times New Roman" w:cs="Times New Roman"/>
          <w:sz w:val="28"/>
          <w:szCs w:val="28"/>
        </w:rPr>
      </w:pPr>
      <w:r w:rsidRPr="004E580E">
        <w:rPr>
          <w:rFonts w:ascii="Times New Roman" w:hAnsi="Times New Roman" w:cs="Times New Roman"/>
          <w:sz w:val="28"/>
          <w:szCs w:val="28"/>
        </w:rPr>
        <w:t xml:space="preserve">В соответствии с Бюджетным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Постановлением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w:t>
      </w:r>
      <w:r w:rsidR="00960026">
        <w:rPr>
          <w:rFonts w:ascii="Times New Roman" w:hAnsi="Times New Roman" w:cs="Times New Roman"/>
          <w:sz w:val="28"/>
          <w:szCs w:val="28"/>
        </w:rPr>
        <w:t>числе грантов в форме субсидий»</w:t>
      </w:r>
      <w:r w:rsidRPr="004E580E">
        <w:rPr>
          <w:rFonts w:ascii="Times New Roman" w:hAnsi="Times New Roman" w:cs="Times New Roman"/>
          <w:sz w:val="28"/>
          <w:szCs w:val="28"/>
        </w:rPr>
        <w:t xml:space="preserve"> </w:t>
      </w:r>
    </w:p>
    <w:p w:rsidR="004E580E" w:rsidRPr="004E580E" w:rsidRDefault="004E580E" w:rsidP="00892814">
      <w:pPr>
        <w:pStyle w:val="a4"/>
        <w:suppressAutoHyphens/>
        <w:ind w:left="-426" w:right="141" w:firstLine="426"/>
        <w:jc w:val="both"/>
        <w:rPr>
          <w:rFonts w:ascii="Times New Roman" w:hAnsi="Times New Roman" w:cs="Times New Roman"/>
          <w:sz w:val="28"/>
          <w:szCs w:val="28"/>
        </w:rPr>
      </w:pPr>
      <w:r w:rsidRPr="004E580E">
        <w:rPr>
          <w:rFonts w:ascii="Times New Roman" w:hAnsi="Times New Roman" w:cs="Times New Roman"/>
          <w:sz w:val="28"/>
          <w:szCs w:val="28"/>
        </w:rPr>
        <w:t>ПОСТАНОВЛЯ</w:t>
      </w:r>
      <w:r w:rsidR="00960026">
        <w:rPr>
          <w:rFonts w:ascii="Times New Roman" w:hAnsi="Times New Roman" w:cs="Times New Roman"/>
          <w:sz w:val="28"/>
          <w:szCs w:val="28"/>
        </w:rPr>
        <w:t>ЕТ</w:t>
      </w:r>
      <w:r w:rsidRPr="004E580E">
        <w:rPr>
          <w:rFonts w:ascii="Times New Roman" w:hAnsi="Times New Roman" w:cs="Times New Roman"/>
          <w:sz w:val="28"/>
          <w:szCs w:val="28"/>
        </w:rPr>
        <w:t>:</w:t>
      </w:r>
    </w:p>
    <w:p w:rsidR="004E580E" w:rsidRDefault="004E580E" w:rsidP="00892814">
      <w:pPr>
        <w:pStyle w:val="a4"/>
        <w:suppressAutoHyphens/>
        <w:ind w:left="-284" w:right="141" w:firstLine="284"/>
        <w:jc w:val="both"/>
        <w:rPr>
          <w:rFonts w:ascii="Times New Roman" w:hAnsi="Times New Roman" w:cs="Times New Roman"/>
          <w:sz w:val="28"/>
          <w:szCs w:val="28"/>
        </w:rPr>
      </w:pPr>
      <w:r w:rsidRPr="004E580E">
        <w:rPr>
          <w:rFonts w:ascii="Times New Roman" w:hAnsi="Times New Roman" w:cs="Times New Roman"/>
          <w:sz w:val="28"/>
          <w:szCs w:val="28"/>
        </w:rPr>
        <w:t>1.Утвердить Порядок предоставления за счет средств бюджета</w:t>
      </w:r>
      <w:r>
        <w:rPr>
          <w:rFonts w:ascii="Times New Roman" w:hAnsi="Times New Roman" w:cs="Times New Roman"/>
          <w:sz w:val="28"/>
          <w:szCs w:val="28"/>
        </w:rPr>
        <w:t xml:space="preserve"> Черновского сельсовета </w:t>
      </w:r>
      <w:r w:rsidRPr="004E580E">
        <w:rPr>
          <w:rFonts w:ascii="Times New Roman" w:hAnsi="Times New Roman" w:cs="Times New Roman"/>
          <w:sz w:val="28"/>
          <w:szCs w:val="28"/>
        </w:rPr>
        <w:t>Кочковского района Новосибирской области субсидии юридическим лицам, индивидуальным предпринимателям, а также физическим лицам - производителям товаров, работ, услуг на финансовое обеспечение затрат в сфере жилищно-коммунального хозяйства согласно приложению к настоящему постановлению.</w:t>
      </w:r>
    </w:p>
    <w:p w:rsidR="00470B85" w:rsidRDefault="007B05D8" w:rsidP="00892814">
      <w:pPr>
        <w:pStyle w:val="a4"/>
        <w:suppressAutoHyphens/>
        <w:ind w:left="-284" w:right="141" w:firstLine="284"/>
        <w:jc w:val="both"/>
        <w:rPr>
          <w:rFonts w:ascii="Times New Roman" w:hAnsi="Times New Roman" w:cs="Times New Roman"/>
          <w:sz w:val="28"/>
          <w:szCs w:val="28"/>
        </w:rPr>
      </w:pPr>
      <w:r>
        <w:rPr>
          <w:rFonts w:ascii="Times New Roman" w:hAnsi="Times New Roman" w:cs="Times New Roman"/>
          <w:sz w:val="28"/>
          <w:szCs w:val="28"/>
        </w:rPr>
        <w:t>2</w:t>
      </w:r>
      <w:r w:rsidR="00470B85">
        <w:rPr>
          <w:rFonts w:ascii="Times New Roman" w:hAnsi="Times New Roman" w:cs="Times New Roman"/>
          <w:sz w:val="28"/>
          <w:szCs w:val="28"/>
        </w:rPr>
        <w:t>. Опубликовать настоящее</w:t>
      </w:r>
      <w:r>
        <w:rPr>
          <w:rFonts w:ascii="Times New Roman" w:hAnsi="Times New Roman" w:cs="Times New Roman"/>
          <w:sz w:val="28"/>
          <w:szCs w:val="28"/>
        </w:rPr>
        <w:t xml:space="preserve"> постановление </w:t>
      </w:r>
      <w:r w:rsidR="00470B85">
        <w:rPr>
          <w:rFonts w:ascii="Times New Roman" w:hAnsi="Times New Roman" w:cs="Times New Roman"/>
          <w:sz w:val="28"/>
          <w:szCs w:val="28"/>
        </w:rPr>
        <w:t xml:space="preserve"> </w:t>
      </w:r>
      <w:r w:rsidR="00497657">
        <w:rPr>
          <w:rFonts w:ascii="Times New Roman" w:hAnsi="Times New Roman" w:cs="Times New Roman"/>
          <w:sz w:val="28"/>
          <w:szCs w:val="28"/>
        </w:rPr>
        <w:t>периодическом печатном издании «</w:t>
      </w:r>
      <w:proofErr w:type="spellStart"/>
      <w:r w:rsidR="00497657">
        <w:rPr>
          <w:rFonts w:ascii="Times New Roman" w:hAnsi="Times New Roman" w:cs="Times New Roman"/>
          <w:sz w:val="28"/>
          <w:szCs w:val="28"/>
        </w:rPr>
        <w:t>Черновский</w:t>
      </w:r>
      <w:proofErr w:type="spellEnd"/>
      <w:r w:rsidR="00497657">
        <w:rPr>
          <w:rFonts w:ascii="Times New Roman" w:hAnsi="Times New Roman" w:cs="Times New Roman"/>
          <w:sz w:val="28"/>
          <w:szCs w:val="28"/>
        </w:rPr>
        <w:t xml:space="preserve"> вестник» </w:t>
      </w:r>
      <w:r w:rsidR="00470B85">
        <w:rPr>
          <w:rFonts w:ascii="Times New Roman" w:hAnsi="Times New Roman" w:cs="Times New Roman"/>
          <w:sz w:val="28"/>
          <w:szCs w:val="28"/>
        </w:rPr>
        <w:t xml:space="preserve">и разместить на сайте </w:t>
      </w:r>
      <w:r w:rsidR="00497657">
        <w:rPr>
          <w:rFonts w:ascii="Times New Roman" w:hAnsi="Times New Roman" w:cs="Times New Roman"/>
          <w:sz w:val="28"/>
          <w:szCs w:val="28"/>
        </w:rPr>
        <w:t xml:space="preserve"> официальном сайте администрации Черновского</w:t>
      </w:r>
      <w:r w:rsidR="00470B85">
        <w:rPr>
          <w:rFonts w:ascii="Times New Roman" w:hAnsi="Times New Roman" w:cs="Times New Roman"/>
          <w:sz w:val="28"/>
          <w:szCs w:val="28"/>
        </w:rPr>
        <w:t xml:space="preserve"> се</w:t>
      </w:r>
      <w:r w:rsidR="001D439B">
        <w:rPr>
          <w:rFonts w:ascii="Times New Roman" w:hAnsi="Times New Roman" w:cs="Times New Roman"/>
          <w:sz w:val="28"/>
          <w:szCs w:val="28"/>
        </w:rPr>
        <w:t>льсовета Кочковского</w:t>
      </w:r>
      <w:r w:rsidR="00470B85">
        <w:rPr>
          <w:rFonts w:ascii="Times New Roman" w:hAnsi="Times New Roman" w:cs="Times New Roman"/>
          <w:sz w:val="28"/>
          <w:szCs w:val="28"/>
        </w:rPr>
        <w:t xml:space="preserve"> района Новосибирской области в информационно-телекоммуникационной сети «Интернет».</w:t>
      </w:r>
    </w:p>
    <w:p w:rsidR="004E580E" w:rsidRDefault="004E580E" w:rsidP="00892814">
      <w:pPr>
        <w:pStyle w:val="a4"/>
        <w:suppressAutoHyphens/>
        <w:ind w:left="-709" w:right="-1"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4E580E">
        <w:rPr>
          <w:rFonts w:ascii="Times New Roman" w:hAnsi="Times New Roman" w:cs="Times New Roman"/>
          <w:sz w:val="28"/>
          <w:szCs w:val="28"/>
        </w:rPr>
        <w:t xml:space="preserve">Контроль за исполнением </w:t>
      </w:r>
      <w:r w:rsidR="00892814">
        <w:rPr>
          <w:rFonts w:ascii="Times New Roman" w:hAnsi="Times New Roman" w:cs="Times New Roman"/>
          <w:sz w:val="28"/>
          <w:szCs w:val="28"/>
        </w:rPr>
        <w:t>настоящего П</w:t>
      </w:r>
      <w:r w:rsidRPr="004E580E">
        <w:rPr>
          <w:rFonts w:ascii="Times New Roman" w:hAnsi="Times New Roman" w:cs="Times New Roman"/>
          <w:sz w:val="28"/>
          <w:szCs w:val="28"/>
        </w:rPr>
        <w:t xml:space="preserve">остановления </w:t>
      </w:r>
      <w:r>
        <w:rPr>
          <w:rFonts w:ascii="Times New Roman" w:hAnsi="Times New Roman" w:cs="Times New Roman"/>
          <w:sz w:val="28"/>
          <w:szCs w:val="28"/>
        </w:rPr>
        <w:t>оставляю за</w:t>
      </w:r>
      <w:r w:rsidR="00892814">
        <w:rPr>
          <w:rFonts w:ascii="Times New Roman" w:hAnsi="Times New Roman" w:cs="Times New Roman"/>
          <w:sz w:val="28"/>
          <w:szCs w:val="28"/>
        </w:rPr>
        <w:t xml:space="preserve"> </w:t>
      </w:r>
      <w:r>
        <w:rPr>
          <w:rFonts w:ascii="Times New Roman" w:hAnsi="Times New Roman" w:cs="Times New Roman"/>
          <w:sz w:val="28"/>
          <w:szCs w:val="28"/>
        </w:rPr>
        <w:t>собой</w:t>
      </w:r>
      <w:r w:rsidRPr="004E580E">
        <w:rPr>
          <w:rFonts w:ascii="Times New Roman" w:hAnsi="Times New Roman" w:cs="Times New Roman"/>
          <w:sz w:val="28"/>
          <w:szCs w:val="28"/>
        </w:rPr>
        <w:t>.</w:t>
      </w:r>
    </w:p>
    <w:p w:rsidR="004E580E" w:rsidRDefault="004E580E" w:rsidP="004E580E">
      <w:pPr>
        <w:pStyle w:val="a4"/>
        <w:suppressAutoHyphens/>
        <w:ind w:left="-709" w:right="141" w:firstLine="993"/>
        <w:jc w:val="both"/>
        <w:rPr>
          <w:rFonts w:ascii="Times New Roman" w:hAnsi="Times New Roman" w:cs="Times New Roman"/>
          <w:sz w:val="28"/>
          <w:szCs w:val="28"/>
        </w:rPr>
      </w:pPr>
    </w:p>
    <w:p w:rsidR="00470B85" w:rsidRDefault="00470B85" w:rsidP="00497657">
      <w:pPr>
        <w:pStyle w:val="a4"/>
        <w:suppressAutoHyphens/>
        <w:ind w:right="141"/>
        <w:jc w:val="both"/>
        <w:rPr>
          <w:rFonts w:ascii="Times New Roman" w:hAnsi="Times New Roman" w:cs="Times New Roman"/>
          <w:sz w:val="28"/>
          <w:szCs w:val="28"/>
        </w:rPr>
      </w:pPr>
    </w:p>
    <w:p w:rsidR="00470B85" w:rsidRDefault="00470B85" w:rsidP="00960026">
      <w:pPr>
        <w:pStyle w:val="a4"/>
        <w:suppressAutoHyphens/>
        <w:ind w:left="-284" w:right="141"/>
        <w:jc w:val="both"/>
        <w:rPr>
          <w:rFonts w:ascii="Times New Roman" w:hAnsi="Times New Roman" w:cs="Times New Roman"/>
          <w:sz w:val="28"/>
          <w:szCs w:val="28"/>
        </w:rPr>
      </w:pPr>
    </w:p>
    <w:p w:rsidR="00470B85" w:rsidRDefault="00960026" w:rsidP="00960026">
      <w:pPr>
        <w:pStyle w:val="a4"/>
        <w:suppressAutoHyphens/>
        <w:ind w:left="-284" w:right="14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497657">
        <w:rPr>
          <w:rFonts w:ascii="Times New Roman" w:hAnsi="Times New Roman" w:cs="Times New Roman"/>
          <w:sz w:val="28"/>
          <w:szCs w:val="28"/>
        </w:rPr>
        <w:t>Глава Черновского сельсовета                             М.А.</w:t>
      </w:r>
      <w:r>
        <w:rPr>
          <w:rFonts w:ascii="Times New Roman" w:hAnsi="Times New Roman" w:cs="Times New Roman"/>
          <w:sz w:val="28"/>
          <w:szCs w:val="28"/>
        </w:rPr>
        <w:t xml:space="preserve"> </w:t>
      </w:r>
      <w:r w:rsidR="00497657">
        <w:rPr>
          <w:rFonts w:ascii="Times New Roman" w:hAnsi="Times New Roman" w:cs="Times New Roman"/>
          <w:sz w:val="28"/>
          <w:szCs w:val="28"/>
        </w:rPr>
        <w:t>Шатов</w:t>
      </w:r>
    </w:p>
    <w:p w:rsidR="00497657" w:rsidRDefault="00960026" w:rsidP="00960026">
      <w:pPr>
        <w:pStyle w:val="a4"/>
        <w:suppressAutoHyphens/>
        <w:ind w:left="-284" w:right="14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497657">
        <w:rPr>
          <w:rFonts w:ascii="Times New Roman" w:hAnsi="Times New Roman" w:cs="Times New Roman"/>
          <w:sz w:val="28"/>
          <w:szCs w:val="28"/>
        </w:rPr>
        <w:t>Кочковского района</w:t>
      </w:r>
    </w:p>
    <w:p w:rsidR="00470B85" w:rsidRDefault="00960026" w:rsidP="00960026">
      <w:pPr>
        <w:pStyle w:val="a4"/>
        <w:suppressAutoHyphens/>
        <w:ind w:left="-284" w:right="141" w:hanging="425"/>
        <w:jc w:val="both"/>
        <w:rPr>
          <w:rFonts w:ascii="Times New Roman" w:hAnsi="Times New Roman" w:cs="Times New Roman"/>
          <w:sz w:val="28"/>
          <w:szCs w:val="28"/>
        </w:rPr>
      </w:pPr>
      <w:r>
        <w:rPr>
          <w:rFonts w:ascii="Times New Roman" w:hAnsi="Times New Roman" w:cs="Times New Roman"/>
          <w:sz w:val="28"/>
          <w:szCs w:val="28"/>
        </w:rPr>
        <w:t xml:space="preserve">              </w:t>
      </w:r>
      <w:r w:rsidR="000866FB">
        <w:rPr>
          <w:rFonts w:ascii="Times New Roman" w:hAnsi="Times New Roman" w:cs="Times New Roman"/>
          <w:sz w:val="28"/>
          <w:szCs w:val="28"/>
        </w:rPr>
        <w:t>Новосибирской област</w:t>
      </w:r>
      <w:r w:rsidR="001D439B">
        <w:rPr>
          <w:rFonts w:ascii="Times New Roman" w:hAnsi="Times New Roman" w:cs="Times New Roman"/>
          <w:sz w:val="28"/>
          <w:szCs w:val="28"/>
        </w:rPr>
        <w:t>и</w:t>
      </w:r>
      <w:r>
        <w:rPr>
          <w:rFonts w:ascii="Times New Roman" w:hAnsi="Times New Roman" w:cs="Times New Roman"/>
          <w:sz w:val="28"/>
          <w:szCs w:val="28"/>
        </w:rPr>
        <w:t xml:space="preserve">                                                             </w:t>
      </w:r>
    </w:p>
    <w:p w:rsidR="00470B85" w:rsidRDefault="00470B85" w:rsidP="00960026">
      <w:pPr>
        <w:pStyle w:val="a4"/>
        <w:suppressAutoHyphens/>
        <w:ind w:left="-284" w:right="141" w:hanging="425"/>
        <w:jc w:val="both"/>
        <w:rPr>
          <w:rFonts w:ascii="Times New Roman" w:hAnsi="Times New Roman" w:cs="Times New Roman"/>
          <w:sz w:val="28"/>
          <w:szCs w:val="28"/>
        </w:rPr>
      </w:pP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Черновского  сельсовета</w:t>
      </w:r>
    </w:p>
    <w:p w:rsidR="00470B85" w:rsidRDefault="000866FB" w:rsidP="00470B85">
      <w:pPr>
        <w:pStyle w:val="a4"/>
        <w:ind w:left="5103"/>
        <w:rPr>
          <w:rFonts w:ascii="Times New Roman" w:hAnsi="Times New Roman" w:cs="Times New Roman"/>
          <w:sz w:val="28"/>
          <w:szCs w:val="28"/>
        </w:rPr>
      </w:pPr>
      <w:r>
        <w:rPr>
          <w:rFonts w:ascii="Times New Roman" w:hAnsi="Times New Roman" w:cs="Times New Roman"/>
          <w:sz w:val="28"/>
          <w:szCs w:val="28"/>
        </w:rPr>
        <w:t xml:space="preserve">Кочковского </w:t>
      </w:r>
      <w:r w:rsidR="00470B85">
        <w:rPr>
          <w:rFonts w:ascii="Times New Roman" w:hAnsi="Times New Roman" w:cs="Times New Roman"/>
          <w:sz w:val="28"/>
          <w:szCs w:val="28"/>
        </w:rPr>
        <w:t xml:space="preserve"> района </w:t>
      </w: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470B85" w:rsidRDefault="00470B85" w:rsidP="00470B85">
      <w:pPr>
        <w:pStyle w:val="a4"/>
        <w:ind w:left="5103"/>
        <w:rPr>
          <w:rFonts w:ascii="Times New Roman" w:hAnsi="Times New Roman" w:cs="Times New Roman"/>
          <w:sz w:val="28"/>
          <w:szCs w:val="28"/>
        </w:rPr>
      </w:pPr>
      <w:r>
        <w:rPr>
          <w:rFonts w:ascii="Times New Roman" w:hAnsi="Times New Roman" w:cs="Times New Roman"/>
          <w:sz w:val="28"/>
          <w:szCs w:val="28"/>
        </w:rPr>
        <w:t xml:space="preserve">от </w:t>
      </w:r>
      <w:r w:rsidR="000866FB">
        <w:rPr>
          <w:rFonts w:ascii="Times New Roman" w:hAnsi="Times New Roman" w:cs="Times New Roman"/>
          <w:sz w:val="28"/>
          <w:szCs w:val="28"/>
        </w:rPr>
        <w:t xml:space="preserve"> 04</w:t>
      </w:r>
      <w:r>
        <w:rPr>
          <w:rFonts w:ascii="Times New Roman" w:hAnsi="Times New Roman" w:cs="Times New Roman"/>
          <w:sz w:val="28"/>
          <w:szCs w:val="28"/>
        </w:rPr>
        <w:t>.04.2025 г. № 28-па</w:t>
      </w:r>
      <w:r w:rsidR="00EC3806">
        <w:rPr>
          <w:rFonts w:ascii="Times New Roman" w:hAnsi="Times New Roman" w:cs="Times New Roman"/>
          <w:sz w:val="28"/>
          <w:szCs w:val="28"/>
        </w:rPr>
        <w:t xml:space="preserve"> </w:t>
      </w:r>
    </w:p>
    <w:p w:rsidR="00E47C39" w:rsidRDefault="00E47C39" w:rsidP="00470B85">
      <w:pPr>
        <w:pStyle w:val="a4"/>
        <w:ind w:left="5103"/>
        <w:rPr>
          <w:rFonts w:ascii="Times New Roman" w:hAnsi="Times New Roman" w:cs="Times New Roman"/>
          <w:sz w:val="28"/>
          <w:szCs w:val="28"/>
        </w:rPr>
      </w:pPr>
    </w:p>
    <w:p w:rsidR="00E47C39" w:rsidRDefault="00E47C39" w:rsidP="00470B85">
      <w:pPr>
        <w:pStyle w:val="a4"/>
        <w:ind w:left="5103"/>
        <w:rPr>
          <w:rFonts w:ascii="Times New Roman" w:hAnsi="Times New Roman" w:cs="Times New Roman"/>
          <w:sz w:val="28"/>
          <w:szCs w:val="28"/>
        </w:rPr>
      </w:pPr>
    </w:p>
    <w:p w:rsidR="00470B85" w:rsidRDefault="00892814" w:rsidP="00E47C39">
      <w:pPr>
        <w:pStyle w:val="a4"/>
        <w:ind w:left="-709" w:right="141" w:firstLine="993"/>
        <w:jc w:val="center"/>
        <w:rPr>
          <w:rFonts w:ascii="Times New Roman" w:hAnsi="Times New Roman" w:cs="Times New Roman"/>
          <w:b/>
          <w:sz w:val="28"/>
          <w:szCs w:val="28"/>
        </w:rPr>
      </w:pPr>
      <w:r w:rsidRPr="00E47C39">
        <w:rPr>
          <w:rFonts w:ascii="Times New Roman" w:hAnsi="Times New Roman" w:cs="Times New Roman"/>
          <w:b/>
          <w:sz w:val="28"/>
          <w:szCs w:val="28"/>
        </w:rPr>
        <w:t>Порядок предоставления за счет средств бюджета Черновского сельсовета Кочковского района Новосибирской области субсидии юридическим лицам, индивидуальным предпринимателям, а также физическим лицам - производителям товаров, работ, услуг на финансовое обеспечение затрат в сфере жилищно-коммунального хозяйства</w:t>
      </w:r>
      <w:r w:rsidR="00E47C39">
        <w:rPr>
          <w:rFonts w:ascii="Times New Roman" w:hAnsi="Times New Roman" w:cs="Times New Roman"/>
          <w:b/>
          <w:sz w:val="28"/>
          <w:szCs w:val="28"/>
        </w:rPr>
        <w:t xml:space="preserve">                        </w:t>
      </w:r>
      <w:r w:rsidR="00E47C39" w:rsidRPr="00E47C39">
        <w:rPr>
          <w:rFonts w:ascii="Times New Roman" w:hAnsi="Times New Roman" w:cs="Times New Roman"/>
          <w:b/>
          <w:sz w:val="28"/>
          <w:szCs w:val="28"/>
        </w:rPr>
        <w:t xml:space="preserve"> (далее – Порядок).</w:t>
      </w:r>
    </w:p>
    <w:p w:rsidR="00E47C39" w:rsidRPr="00E47C39" w:rsidRDefault="00E47C39" w:rsidP="00E47C39">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kern w:val="0"/>
          <w:sz w:val="28"/>
          <w:szCs w:val="28"/>
          <w:lang w:eastAsia="ru-RU"/>
          <w14:ligatures w14:val="none"/>
        </w:rPr>
      </w:pPr>
      <w:bookmarkStart w:id="1" w:name="sub_1010"/>
    </w:p>
    <w:p w:rsidR="00E47C39" w:rsidRPr="00E47C39" w:rsidRDefault="00E47C39" w:rsidP="00E47C39">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kern w:val="0"/>
          <w:sz w:val="28"/>
          <w:szCs w:val="28"/>
          <w:lang w:eastAsia="ru-RU"/>
          <w14:ligatures w14:val="none"/>
        </w:rPr>
      </w:pPr>
      <w:r w:rsidRPr="00E47C39">
        <w:rPr>
          <w:rFonts w:ascii="Times New Roman" w:eastAsia="Times New Roman" w:hAnsi="Times New Roman" w:cs="Times New Roman"/>
          <w:b/>
          <w:bCs/>
          <w:kern w:val="0"/>
          <w:sz w:val="28"/>
          <w:szCs w:val="28"/>
          <w:lang w:val="en-US" w:eastAsia="ru-RU"/>
          <w14:ligatures w14:val="none"/>
        </w:rPr>
        <w:t>I</w:t>
      </w:r>
      <w:r w:rsidRPr="00E47C39">
        <w:rPr>
          <w:rFonts w:ascii="Times New Roman" w:eastAsia="Times New Roman" w:hAnsi="Times New Roman" w:cs="Times New Roman"/>
          <w:b/>
          <w:bCs/>
          <w:kern w:val="0"/>
          <w:sz w:val="28"/>
          <w:szCs w:val="28"/>
          <w:lang w:eastAsia="ru-RU"/>
          <w14:ligatures w14:val="none"/>
        </w:rPr>
        <w:t>. Общие положения</w:t>
      </w:r>
    </w:p>
    <w:bookmarkEnd w:id="1"/>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bookmarkStart w:id="2" w:name="sub_1011"/>
      <w:r w:rsidRPr="00E47C39">
        <w:rPr>
          <w:rFonts w:ascii="Times New Roman CYR" w:eastAsia="Times New Roman" w:hAnsi="Times New Roman CYR" w:cs="Times New Roman CYR"/>
          <w:kern w:val="0"/>
          <w:sz w:val="28"/>
          <w:szCs w:val="28"/>
          <w:lang w:eastAsia="ru-RU"/>
          <w14:ligatures w14:val="none"/>
        </w:rPr>
        <w:t>1. Настоящий Порядок разработан в соответствии со статьей 78, пунктом 2, абзацем вторым пункта 4 статьи 78.5 Бюджетного кодекса Российской Федерации, постановлением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иными нормативными правовыми актами</w:t>
      </w:r>
      <w:r w:rsidR="00E176DA">
        <w:rPr>
          <w:rFonts w:ascii="Times New Roman CYR" w:eastAsia="Times New Roman" w:hAnsi="Times New Roman CYR" w:cs="Times New Roman CYR"/>
          <w:kern w:val="0"/>
          <w:sz w:val="28"/>
          <w:szCs w:val="28"/>
          <w:lang w:eastAsia="ru-RU"/>
          <w14:ligatures w14:val="none"/>
        </w:rPr>
        <w:t xml:space="preserve"> 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 Кочковского района Новосибирской области и устанавливает общие правила предоставления субсидий за счет средств бюджета </w:t>
      </w:r>
      <w:r w:rsidR="00152CC0">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Новосибирской области </w:t>
      </w:r>
      <w:bookmarkStart w:id="3" w:name="_Hlk188895191"/>
      <w:r w:rsidRPr="00E47C39">
        <w:rPr>
          <w:rFonts w:ascii="Times New Roman CYR" w:eastAsia="Times New Roman" w:hAnsi="Times New Roman CYR" w:cs="Times New Roman CYR"/>
          <w:kern w:val="0"/>
          <w:sz w:val="28"/>
          <w:szCs w:val="28"/>
          <w:lang w:eastAsia="ru-RU"/>
          <w14:ligatures w14:val="none"/>
        </w:rPr>
        <w:t>юридическим лицам, индивидуальным предпринимателям - производителям товаров, работ, услуг</w:t>
      </w:r>
      <w:bookmarkEnd w:id="3"/>
      <w:r w:rsidRPr="00E47C39">
        <w:rPr>
          <w:rFonts w:ascii="Times New Roman CYR" w:eastAsia="Times New Roman" w:hAnsi="Times New Roman CYR" w:cs="Times New Roman CYR"/>
          <w:kern w:val="0"/>
          <w:sz w:val="28"/>
          <w:szCs w:val="28"/>
          <w:lang w:eastAsia="ru-RU"/>
          <w14:ligatures w14:val="none"/>
        </w:rPr>
        <w:t xml:space="preserve"> (далее –субсидии), осуществляющим деятельность на территории</w:t>
      </w:r>
      <w:r w:rsidR="00152CC0">
        <w:rPr>
          <w:rFonts w:ascii="Times New Roman CYR" w:eastAsia="Times New Roman" w:hAnsi="Times New Roman CYR" w:cs="Times New Roman CYR"/>
          <w:kern w:val="0"/>
          <w:sz w:val="28"/>
          <w:szCs w:val="28"/>
          <w:lang w:eastAsia="ru-RU"/>
          <w14:ligatures w14:val="none"/>
        </w:rPr>
        <w:t xml:space="preserve"> 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w:t>
      </w:r>
      <w:r w:rsidRPr="00E47C39">
        <w:rPr>
          <w:rFonts w:ascii="Times New Roman CYR" w:eastAsia="Times New Roman" w:hAnsi="Times New Roman CYR" w:cs="Times New Roman CYR"/>
          <w:bCs/>
          <w:kern w:val="0"/>
          <w:sz w:val="28"/>
          <w:szCs w:val="28"/>
          <w:lang w:eastAsia="ru-RU"/>
          <w14:ligatures w14:val="none"/>
        </w:rPr>
        <w:t xml:space="preserve">  в сфере жилищно-коммунального хозяйства </w:t>
      </w:r>
      <w:r w:rsidRPr="00E47C39">
        <w:rPr>
          <w:rFonts w:ascii="Times New Roman CYR" w:eastAsia="Times New Roman" w:hAnsi="Times New Roman CYR" w:cs="Times New Roman CYR"/>
          <w:kern w:val="0"/>
          <w:sz w:val="28"/>
          <w:szCs w:val="28"/>
          <w:lang w:eastAsia="ru-RU"/>
          <w14:ligatures w14:val="none"/>
        </w:rPr>
        <w:t>(далее - субъекты ЖКХ)</w:t>
      </w:r>
      <w:r w:rsidRPr="00E47C39">
        <w:rPr>
          <w:rFonts w:ascii="Times New Roman CYR" w:eastAsia="Times New Roman" w:hAnsi="Times New Roman CYR" w:cs="Times New Roman CYR"/>
          <w:bCs/>
          <w:kern w:val="0"/>
          <w:sz w:val="28"/>
          <w:szCs w:val="28"/>
          <w:lang w:eastAsia="ru-RU"/>
          <w14:ligatures w14:val="none"/>
        </w:rPr>
        <w:t>.</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bookmarkStart w:id="4" w:name="sub_1013"/>
      <w:bookmarkEnd w:id="2"/>
      <w:r w:rsidRPr="00E47C39">
        <w:rPr>
          <w:rFonts w:ascii="Times New Roman CYR" w:eastAsia="Times New Roman" w:hAnsi="Times New Roman CYR" w:cs="Times New Roman CYR"/>
          <w:kern w:val="0"/>
          <w:sz w:val="28"/>
          <w:szCs w:val="28"/>
          <w:lang w:eastAsia="ru-RU"/>
          <w14:ligatures w14:val="none"/>
        </w:rPr>
        <w:t xml:space="preserve">2. Цель предоставления субсидий – обеспечение ежегодной готовности объектов жилищно-коммунального хозяйства к работе в отопительный период и безаварийной эксплуатации объектов коммунальной сферы.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Субсидия предоставляется на финансовое обеспечение затрат по направлениям расходов,  связанных с:</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приобретением топливо-энергетических ресурсов, материалов, оборудования, техники, включая транспортные средства;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 xml:space="preserve">выполнением работ по текущему и капитальному ремонту объектов коммунальной, инженерной инфраструктуры, а также иных объектов, находящихся в пользовании субъектов ЖКХ;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 xml:space="preserve">выполнением работ по проектированию строительства, реконструкции, капитального ремонта объектов и проведению государственной экспертизы проектно-сметной документации;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выполнению работ (услуг) по техническому (сервисному) обслуживанию станций (установок, модулей) водоподготовки (очистки воды), разведочных гидрогеологических работ;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оплатой труда работников субъектов ЖКХ, уплатой налогов и сборов;</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оплатой транспортных услуг по доставке топливо-энергетических ресурсов.</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bookmarkStart w:id="5" w:name="sub_1015"/>
      <w:bookmarkStart w:id="6" w:name="sub_1014"/>
      <w:bookmarkEnd w:id="4"/>
      <w:r w:rsidRPr="00E47C39">
        <w:rPr>
          <w:rFonts w:ascii="Times New Roman CYR" w:eastAsia="Times New Roman" w:hAnsi="Times New Roman CYR" w:cs="Times New Roman CYR"/>
          <w:kern w:val="0"/>
          <w:sz w:val="28"/>
          <w:szCs w:val="28"/>
          <w:lang w:eastAsia="ru-RU"/>
          <w14:ligatures w14:val="none"/>
        </w:rPr>
        <w:t xml:space="preserve">3. </w:t>
      </w:r>
      <w:bookmarkEnd w:id="5"/>
      <w:r w:rsidRPr="00E47C39">
        <w:rPr>
          <w:rFonts w:ascii="Times New Roman CYR" w:eastAsia="Times New Roman" w:hAnsi="Times New Roman CYR" w:cs="Times New Roman CYR"/>
          <w:kern w:val="0"/>
          <w:sz w:val="28"/>
          <w:szCs w:val="28"/>
          <w:lang w:eastAsia="ru-RU"/>
          <w14:ligatures w14:val="none"/>
        </w:rPr>
        <w:t xml:space="preserve">Главным распорядителем бюджетных средств, до которого в установленном порядке доведены лимиты бюджетных обязательств на предоставление субсидии на очередной финансовый год и плановый период, является администрация </w:t>
      </w:r>
      <w:r w:rsidR="001C3E0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(далее –Администрация).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Предоставление субсидии осуществляется в пределах лимитов бюджетных ассигнований, предусмотренных в текущем финансовом году и плановом периоде в бюджете </w:t>
      </w:r>
      <w:r w:rsidR="001C3E02" w:rsidRPr="001C3E0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Новосибирской области в сфере жилищно-коммунального хозяйства.  </w:t>
      </w:r>
    </w:p>
    <w:p w:rsidR="00D167FD" w:rsidRPr="00015ADD"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4. </w:t>
      </w:r>
      <w:r w:rsidR="00D167FD" w:rsidRPr="00015ADD">
        <w:rPr>
          <w:rFonts w:ascii="Times New Roman CYR" w:eastAsia="Times New Roman" w:hAnsi="Times New Roman CYR" w:cs="Times New Roman CYR"/>
          <w:kern w:val="0"/>
          <w:sz w:val="28"/>
          <w:szCs w:val="28"/>
          <w:lang w:eastAsia="ru-RU"/>
          <w14:ligatures w14:val="none"/>
        </w:rPr>
        <w:t>Получатели субсидии определяются решением сессии Совета депутатов Черновского сельсовета Кочковского района Новосибирской</w:t>
      </w:r>
      <w:r w:rsidR="001B1592">
        <w:rPr>
          <w:rFonts w:ascii="Times New Roman CYR" w:eastAsia="Times New Roman" w:hAnsi="Times New Roman CYR" w:cs="Times New Roman CYR"/>
          <w:kern w:val="0"/>
          <w:sz w:val="28"/>
          <w:szCs w:val="28"/>
          <w:lang w:eastAsia="ru-RU"/>
          <w14:ligatures w14:val="none"/>
        </w:rPr>
        <w:t xml:space="preserve"> области</w:t>
      </w:r>
      <w:r w:rsidR="00D167FD" w:rsidRPr="00015ADD">
        <w:rPr>
          <w:rFonts w:ascii="Times New Roman CYR" w:eastAsia="Times New Roman" w:hAnsi="Times New Roman CYR" w:cs="Times New Roman CYR"/>
          <w:kern w:val="0"/>
          <w:sz w:val="28"/>
          <w:szCs w:val="28"/>
          <w:lang w:eastAsia="ru-RU"/>
          <w14:ligatures w14:val="none"/>
        </w:rPr>
        <w:t>.</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5.В соответствии с решением Администрации получатели субсидии могут быть определены путем проведения отбора с учетом положений  раздела </w:t>
      </w:r>
      <w:r w:rsidRPr="00E47C39">
        <w:rPr>
          <w:rFonts w:ascii="Times New Roman CYR" w:eastAsia="Times New Roman" w:hAnsi="Times New Roman CYR" w:cs="Times New Roman CYR"/>
          <w:kern w:val="0"/>
          <w:sz w:val="28"/>
          <w:szCs w:val="28"/>
          <w:lang w:val="en-US" w:eastAsia="ru-RU"/>
          <w14:ligatures w14:val="none"/>
        </w:rPr>
        <w:t>IV</w:t>
      </w:r>
      <w:r w:rsidRPr="00E47C39">
        <w:rPr>
          <w:rFonts w:ascii="Times New Roman CYR" w:eastAsia="Times New Roman" w:hAnsi="Times New Roman CYR" w:cs="Times New Roman CYR"/>
          <w:kern w:val="0"/>
          <w:sz w:val="28"/>
          <w:szCs w:val="28"/>
          <w:lang w:eastAsia="ru-RU"/>
          <w14:ligatures w14:val="none"/>
        </w:rPr>
        <w:t xml:space="preserve"> настоящего Порядка. </w:t>
      </w:r>
    </w:p>
    <w:bookmarkEnd w:id="6"/>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6. </w:t>
      </w:r>
      <w:bookmarkStart w:id="7" w:name="sub_1017"/>
      <w:r w:rsidRPr="00E47C39">
        <w:rPr>
          <w:rFonts w:ascii="Times New Roman CYR" w:eastAsia="Times New Roman" w:hAnsi="Times New Roman CYR" w:cs="Times New Roman CYR"/>
          <w:kern w:val="0"/>
          <w:sz w:val="28"/>
          <w:szCs w:val="28"/>
          <w:lang w:eastAsia="ru-RU"/>
          <w14:ligatures w14:val="none"/>
        </w:rPr>
        <w:t xml:space="preserve">Информация о субсидии размещается на </w:t>
      </w:r>
      <w:hyperlink r:id="rId5" w:history="1">
        <w:r w:rsidRPr="00E47C39">
          <w:rPr>
            <w:rFonts w:ascii="Times New Roman CYR" w:eastAsia="Times New Roman" w:hAnsi="Times New Roman CYR" w:cs="Times New Roman CYR"/>
            <w:bCs/>
            <w:color w:val="106BBE"/>
            <w:kern w:val="0"/>
            <w:sz w:val="28"/>
            <w:szCs w:val="28"/>
            <w:lang w:eastAsia="ru-RU"/>
            <w14:ligatures w14:val="none"/>
          </w:rPr>
          <w:t>едином портале</w:t>
        </w:r>
      </w:hyperlink>
      <w:r w:rsidRPr="00E47C39">
        <w:rPr>
          <w:rFonts w:ascii="Times New Roman CYR" w:eastAsia="Times New Roman" w:hAnsi="Times New Roman CYR" w:cs="Times New Roman CYR"/>
          <w:kern w:val="0"/>
          <w:sz w:val="28"/>
          <w:szCs w:val="28"/>
          <w:lang w:eastAsia="ru-RU"/>
          <w14:ligatures w14:val="none"/>
        </w:rPr>
        <w:t xml:space="preserve"> бюджетной системы Российской Федерации в информационно-телекоммуникационной сети "Интернет", (далее соответственно - сеть "Интернет", единый портал) в порядке, установленном Министерством финансов Российской Федерации.</w:t>
      </w:r>
    </w:p>
    <w:p w:rsidR="00E47C39" w:rsidRPr="00E47C39" w:rsidRDefault="00E47C39" w:rsidP="00E47C39">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kern w:val="0"/>
          <w:sz w:val="28"/>
          <w:szCs w:val="28"/>
          <w:lang w:eastAsia="ru-RU"/>
          <w14:ligatures w14:val="none"/>
        </w:rPr>
      </w:pPr>
      <w:bookmarkStart w:id="8" w:name="sub_1030"/>
      <w:bookmarkEnd w:id="7"/>
      <w:r w:rsidRPr="00E47C39">
        <w:rPr>
          <w:rFonts w:ascii="Times New Roman CYR" w:eastAsia="Times New Roman" w:hAnsi="Times New Roman CYR" w:cs="Times New Roman CYR"/>
          <w:b/>
          <w:bCs/>
          <w:kern w:val="0"/>
          <w:sz w:val="28"/>
          <w:szCs w:val="28"/>
          <w:lang w:val="en-US" w:eastAsia="ru-RU"/>
          <w14:ligatures w14:val="none"/>
        </w:rPr>
        <w:t>II</w:t>
      </w:r>
      <w:r w:rsidRPr="00E47C39">
        <w:rPr>
          <w:rFonts w:ascii="Times New Roman CYR" w:eastAsia="Times New Roman" w:hAnsi="Times New Roman CYR" w:cs="Times New Roman CYR"/>
          <w:b/>
          <w:bCs/>
          <w:kern w:val="0"/>
          <w:sz w:val="28"/>
          <w:szCs w:val="28"/>
          <w:lang w:eastAsia="ru-RU"/>
          <w14:ligatures w14:val="none"/>
        </w:rPr>
        <w:t>. Условия и порядок предоставления субсидии</w:t>
      </w:r>
    </w:p>
    <w:p w:rsidR="00E47C39" w:rsidRPr="00E47C39" w:rsidRDefault="00E47C39" w:rsidP="00E47C39">
      <w:pPr>
        <w:widowControl w:val="0"/>
        <w:autoSpaceDE w:val="0"/>
        <w:autoSpaceDN w:val="0"/>
        <w:adjustRightInd w:val="0"/>
        <w:spacing w:before="108" w:after="108" w:line="240" w:lineRule="auto"/>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b/>
          <w:bCs/>
          <w:kern w:val="0"/>
          <w:sz w:val="28"/>
          <w:szCs w:val="28"/>
          <w:lang w:eastAsia="ru-RU"/>
          <w14:ligatures w14:val="none"/>
        </w:rPr>
        <w:tab/>
      </w:r>
      <w:r w:rsidRPr="00E47C39">
        <w:rPr>
          <w:rFonts w:ascii="Times New Roman CYR" w:eastAsia="Times New Roman" w:hAnsi="Times New Roman CYR" w:cs="Times New Roman CYR"/>
          <w:kern w:val="0"/>
          <w:sz w:val="28"/>
          <w:szCs w:val="28"/>
          <w:lang w:eastAsia="ru-RU"/>
          <w14:ligatures w14:val="none"/>
        </w:rPr>
        <w:t>7.</w:t>
      </w:r>
      <w:r w:rsidRPr="00E47C39">
        <w:rPr>
          <w:rFonts w:ascii="Times New Roman CYR" w:eastAsia="Times New Roman" w:hAnsi="Times New Roman CYR" w:cs="Times New Roman CYR"/>
          <w:b/>
          <w:bCs/>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ранее чем за 10 дней до даты подачи заявки должен соответствовать следующим требованиям:</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получатель субсидии (участник отбора) не получает средства из бюджета </w:t>
      </w:r>
      <w:r w:rsidR="00A312DC">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на основании иных муниципальных правовых актов на цели, установленные настоящим Порядком;</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не является иностранным агентом в соответствии с Федеральным законом "О контроле за деятельностью лиц, находящихся под иностранным влиянием";</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у получателя субсидии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у получателя субсидии (участника отбора) отсутствуют просроченная задолженность по возврату в бюджет </w:t>
      </w:r>
      <w:r w:rsidR="005B794B">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Новосибирской области иных субсидий, бюджетных инвестиций, а также иная просроченная (неурегулированная) задолженность по денежным обязательствам перед </w:t>
      </w:r>
      <w:r w:rsidR="005B794B">
        <w:rPr>
          <w:rFonts w:ascii="Times New Roman CYR" w:eastAsia="Times New Roman" w:hAnsi="Times New Roman CYR" w:cs="Times New Roman CYR"/>
          <w:kern w:val="0"/>
          <w:sz w:val="28"/>
          <w:szCs w:val="28"/>
          <w:lang w:eastAsia="ru-RU"/>
          <w14:ligatures w14:val="none"/>
        </w:rPr>
        <w:t xml:space="preserve">Черновским сельсоветом </w:t>
      </w:r>
      <w:r w:rsidRPr="00E47C39">
        <w:rPr>
          <w:rFonts w:ascii="Times New Roman CYR" w:eastAsia="Times New Roman" w:hAnsi="Times New Roman CYR" w:cs="Times New Roman CYR"/>
          <w:kern w:val="0"/>
          <w:sz w:val="28"/>
          <w:szCs w:val="28"/>
          <w:lang w:eastAsia="ru-RU"/>
          <w14:ligatures w14:val="none"/>
        </w:rPr>
        <w:t>Кочковск</w:t>
      </w:r>
      <w:r w:rsidR="005B794B">
        <w:rPr>
          <w:rFonts w:ascii="Times New Roman CYR" w:eastAsia="Times New Roman" w:hAnsi="Times New Roman CYR" w:cs="Times New Roman CYR"/>
          <w:kern w:val="0"/>
          <w:sz w:val="28"/>
          <w:szCs w:val="28"/>
          <w:lang w:eastAsia="ru-RU"/>
          <w14:ligatures w14:val="none"/>
        </w:rPr>
        <w:t>ого</w:t>
      </w:r>
      <w:r w:rsidRPr="00E47C39">
        <w:rPr>
          <w:rFonts w:ascii="Times New Roman CYR" w:eastAsia="Times New Roman" w:hAnsi="Times New Roman CYR" w:cs="Times New Roman CYR"/>
          <w:kern w:val="0"/>
          <w:sz w:val="28"/>
          <w:szCs w:val="28"/>
          <w:lang w:eastAsia="ru-RU"/>
          <w14:ligatures w14:val="none"/>
        </w:rPr>
        <w:t xml:space="preserve"> район</w:t>
      </w:r>
      <w:r w:rsidR="005B794B">
        <w:rPr>
          <w:rFonts w:ascii="Times New Roman CYR" w:eastAsia="Times New Roman" w:hAnsi="Times New Roman CYR" w:cs="Times New Roman CYR"/>
          <w:kern w:val="0"/>
          <w:sz w:val="28"/>
          <w:szCs w:val="28"/>
          <w:lang w:eastAsia="ru-RU"/>
          <w14:ligatures w14:val="none"/>
        </w:rPr>
        <w:t>а</w:t>
      </w:r>
      <w:r w:rsidRPr="00E47C39">
        <w:rPr>
          <w:rFonts w:ascii="Times New Roman CYR" w:eastAsia="Times New Roman" w:hAnsi="Times New Roman CYR" w:cs="Times New Roman CYR"/>
          <w:kern w:val="0"/>
          <w:sz w:val="28"/>
          <w:szCs w:val="28"/>
          <w:lang w:eastAsia="ru-RU"/>
          <w14:ligatures w14:val="none"/>
        </w:rPr>
        <w:t xml:space="preserve"> Новосибирской области;</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получатель субсидии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rsidR="00E47C39" w:rsidRPr="00E47C39" w:rsidRDefault="00E47C39" w:rsidP="00E47C39">
      <w:pPr>
        <w:widowControl w:val="0"/>
        <w:autoSpaceDE w:val="0"/>
        <w:autoSpaceDN w:val="0"/>
        <w:adjustRightInd w:val="0"/>
        <w:spacing w:before="108" w:after="108" w:line="240" w:lineRule="auto"/>
        <w:ind w:firstLine="709"/>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rsidR="00D65590"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8. В случае если получатель субсидии определен в соответствии с пунктом 4 настоящего Порядка, </w:t>
      </w:r>
      <w:r w:rsidR="00D65590" w:rsidRPr="00D65590">
        <w:rPr>
          <w:rFonts w:ascii="Times New Roman" w:eastAsia="Times New Roman" w:hAnsi="Times New Roman" w:cs="Times New Roman"/>
          <w:kern w:val="0"/>
          <w:sz w:val="28"/>
          <w:szCs w:val="28"/>
          <w:lang w:eastAsia="ru-RU"/>
          <w14:ligatures w14:val="none"/>
        </w:rPr>
        <w:t xml:space="preserve">Администрация в течение 5 рабочих дней с даты поступления заявки получателя субсидии </w:t>
      </w:r>
      <w:r w:rsidR="00D65590">
        <w:rPr>
          <w:rFonts w:ascii="Times New Roman" w:eastAsia="Times New Roman" w:hAnsi="Times New Roman" w:cs="Times New Roman"/>
          <w:kern w:val="0"/>
          <w:sz w:val="28"/>
          <w:szCs w:val="28"/>
          <w:lang w:eastAsia="ru-RU"/>
          <w14:ligatures w14:val="none"/>
        </w:rPr>
        <w:t xml:space="preserve">осуществляет </w:t>
      </w:r>
      <w:r w:rsidRPr="00E47C39">
        <w:rPr>
          <w:rFonts w:ascii="Times New Roman" w:eastAsia="Times New Roman" w:hAnsi="Times New Roman" w:cs="Times New Roman"/>
          <w:kern w:val="0"/>
          <w:sz w:val="28"/>
          <w:szCs w:val="28"/>
          <w:lang w:eastAsia="ru-RU"/>
          <w14:ligatures w14:val="none"/>
        </w:rPr>
        <w:t>его проверку на соответствие требованиям, установленным пунктом 7 настоящего Порядка</w:t>
      </w:r>
      <w:r w:rsidR="00D65590">
        <w:rPr>
          <w:rFonts w:ascii="Times New Roman" w:eastAsia="Times New Roman" w:hAnsi="Times New Roman" w:cs="Times New Roman"/>
          <w:kern w:val="0"/>
          <w:sz w:val="28"/>
          <w:szCs w:val="28"/>
          <w:lang w:eastAsia="ru-RU"/>
          <w14:ligatures w14:val="none"/>
        </w:rPr>
        <w:t>.</w:t>
      </w:r>
      <w:r w:rsidRPr="00E47C39">
        <w:rPr>
          <w:rFonts w:ascii="Times New Roman" w:eastAsia="Times New Roman" w:hAnsi="Times New Roman" w:cs="Times New Roman"/>
          <w:kern w:val="0"/>
          <w:sz w:val="28"/>
          <w:szCs w:val="28"/>
          <w:lang w:eastAsia="ru-RU"/>
          <w14:ligatures w14:val="none"/>
        </w:rPr>
        <w:t xml:space="preserve"> </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В целях подтверждения соответствия требованиям, указанным в пунктом 7 настоящего Порядка, запрещается требовать от получателя субсидии представления документов и информации при наличии соответствующей информации в государственных информационных системах, доступ к которым у Администрации имеется в рамках межведомственного электронного взаимодействия, за исключением случая, если получатель субсидии представил указанные документы и информацию Администрации по собственной инициативе в составе заявки на получение субсидии.  </w:t>
      </w:r>
    </w:p>
    <w:p w:rsidR="00E47C39" w:rsidRPr="00E47C39" w:rsidRDefault="00E47C39" w:rsidP="00E47C39">
      <w:pPr>
        <w:widowControl w:val="0"/>
        <w:autoSpaceDE w:val="0"/>
        <w:autoSpaceDN w:val="0"/>
        <w:spacing w:before="220" w:after="0" w:line="240" w:lineRule="auto"/>
        <w:ind w:firstLine="540"/>
        <w:jc w:val="both"/>
        <w:rPr>
          <w:rFonts w:ascii="Times New Roman" w:eastAsia="Times New Roman" w:hAnsi="Times New Roman" w:cs="Times New Roman"/>
          <w:kern w:val="0"/>
          <w:sz w:val="28"/>
          <w:szCs w:val="28"/>
          <w:lang w:eastAsia="ru-RU"/>
          <w14:ligatures w14:val="none"/>
        </w:rPr>
      </w:pPr>
      <w:bookmarkStart w:id="9" w:name="P96"/>
      <w:bookmarkEnd w:id="9"/>
      <w:r w:rsidRPr="00E47C39">
        <w:rPr>
          <w:rFonts w:ascii="Times New Roman" w:eastAsia="Times New Roman" w:hAnsi="Times New Roman" w:cs="Times New Roman"/>
          <w:kern w:val="0"/>
          <w:sz w:val="28"/>
          <w:szCs w:val="28"/>
          <w:lang w:eastAsia="ru-RU"/>
          <w14:ligatures w14:val="none"/>
        </w:rPr>
        <w:t>8.1. Получатель субсидии направляет в Администрацию не более одной заявки.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Заявка подается в Администрацию на бумажном носителе и   включает следующие документы: </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заявка о предоставлении субсидии по форме согласно приложению 1 к настоящему Порядку;</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копия свидетельства о государственной регистрации юридического лица, индивидуального предпринимателя;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документ, подтверждающий полномочия лица на осуществление действий от имени заявителя (копии решения об избрании, приказа о назначении, утверждении на должность - для должностного лица, имеющего право действовать без доверенности (для подтверждения полномочий должностного лица, указанного в выписке из Единого государственного реестра юридических лиц; доверенность, выданная представителю на осуществление соответствующих действии от имени юридического лица - для юридических лиц; нотариальная доверенность или ее нотариально заверенная копия - для представителя индивидуального предпринимателя);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расчет (обоснование) размера субсидии;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а) документы, подтверждающие выполнение мероприятий в части приобретения топлива, материалов и оборудования:  </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договора/контракта;</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спецификации материалов и оборудования;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товарно-транспортных накладных либо универсальных передаточных актов;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-заверенную копию платёжных поручений о перечислении средств по оплате </w:t>
      </w:r>
      <w:proofErr w:type="spellStart"/>
      <w:r w:rsidRPr="00E47C39">
        <w:rPr>
          <w:rFonts w:ascii="Times New Roman" w:eastAsia="Times New Roman" w:hAnsi="Times New Roman" w:cs="Times New Roman"/>
          <w:kern w:val="0"/>
          <w:sz w:val="28"/>
          <w:szCs w:val="28"/>
          <w:lang w:eastAsia="ru-RU"/>
          <w14:ligatures w14:val="none"/>
        </w:rPr>
        <w:t>софинансирования</w:t>
      </w:r>
      <w:proofErr w:type="spellEnd"/>
      <w:r w:rsidRPr="00E47C39">
        <w:rPr>
          <w:rFonts w:ascii="Times New Roman" w:eastAsia="Times New Roman" w:hAnsi="Times New Roman" w:cs="Times New Roman"/>
          <w:kern w:val="0"/>
          <w:sz w:val="28"/>
          <w:szCs w:val="28"/>
          <w:lang w:eastAsia="ru-RU"/>
          <w14:ligatures w14:val="none"/>
        </w:rPr>
        <w:t>;</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подтверждающий выполнение работ по монтажу (использованию) приобретённых материалов и оборудования собственными силами.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фотоотчёт о проведённых работах.</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б) документы, подтверждающие выполнение мероприятий в части выполнения капитального ремонта объектов: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проектно-сметную документацию с положительным заключением экспертизы организацией уполномоченной на её проведение.</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договора/контракта;</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акты о приёмке выполненных работ, оказанных услуг, справки о стоимости выполненных работ (формы КС-2, КС-3);</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 заверенную копию платёжных поручений о перечислении средств по оплате </w:t>
      </w:r>
      <w:proofErr w:type="spellStart"/>
      <w:r w:rsidRPr="00E47C39">
        <w:rPr>
          <w:rFonts w:ascii="Times New Roman" w:eastAsia="Times New Roman" w:hAnsi="Times New Roman" w:cs="Times New Roman"/>
          <w:kern w:val="0"/>
          <w:sz w:val="28"/>
          <w:szCs w:val="28"/>
          <w:lang w:eastAsia="ru-RU"/>
          <w14:ligatures w14:val="none"/>
        </w:rPr>
        <w:t>софинансирования</w:t>
      </w:r>
      <w:proofErr w:type="spellEnd"/>
      <w:r w:rsidRPr="00E47C39">
        <w:rPr>
          <w:rFonts w:ascii="Times New Roman" w:eastAsia="Times New Roman" w:hAnsi="Times New Roman" w:cs="Times New Roman"/>
          <w:kern w:val="0"/>
          <w:sz w:val="28"/>
          <w:szCs w:val="28"/>
          <w:lang w:eastAsia="ru-RU"/>
          <w14:ligatures w14:val="none"/>
        </w:rPr>
        <w:t>;</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 на осуществление функции строительного контроля.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в) документы, подтверждающие выполнение мероприятий в части выполнения работ по проектированию строительства, реконструкции, капитального ремонта объектов и проведению экспертизы: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технического задания на разработку проектной документации согласованную:</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 ГРБС - при проектировании объектов системы теплоснабжения: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2) ГКУ Проектная дирекция </w:t>
      </w:r>
      <w:proofErr w:type="spellStart"/>
      <w:r w:rsidRPr="00E47C39">
        <w:rPr>
          <w:rFonts w:ascii="Times New Roman" w:eastAsia="Times New Roman" w:hAnsi="Times New Roman" w:cs="Times New Roman"/>
          <w:kern w:val="0"/>
          <w:sz w:val="28"/>
          <w:szCs w:val="28"/>
          <w:lang w:eastAsia="ru-RU"/>
          <w14:ligatures w14:val="none"/>
        </w:rPr>
        <w:t>МинЖКХиЭ</w:t>
      </w:r>
      <w:proofErr w:type="spellEnd"/>
      <w:r w:rsidRPr="00E47C39">
        <w:rPr>
          <w:rFonts w:ascii="Times New Roman" w:eastAsia="Times New Roman" w:hAnsi="Times New Roman" w:cs="Times New Roman"/>
          <w:kern w:val="0"/>
          <w:sz w:val="28"/>
          <w:szCs w:val="28"/>
          <w:lang w:eastAsia="ru-RU"/>
          <w14:ligatures w14:val="none"/>
        </w:rPr>
        <w:t xml:space="preserve"> НСО.</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смету на проектно-изыскательские работы и проведение экспертизы, выполненную организацией, имеющей право на осуществление данного вида деятельности.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коммерческие предложения и расчёт НМЦК если цена проектных работ определяется на основании коммерческих предложений.</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 на проведение государственной экспертизы;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приёмки выполненных работ;</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 заверенную копию платёжных поручений о перечислении средств по оплате </w:t>
      </w:r>
      <w:proofErr w:type="spellStart"/>
      <w:r w:rsidRPr="00E47C39">
        <w:rPr>
          <w:rFonts w:ascii="Times New Roman" w:eastAsia="Times New Roman" w:hAnsi="Times New Roman" w:cs="Times New Roman"/>
          <w:kern w:val="0"/>
          <w:sz w:val="28"/>
          <w:szCs w:val="28"/>
          <w:lang w:eastAsia="ru-RU"/>
          <w14:ligatures w14:val="none"/>
        </w:rPr>
        <w:t>софинансирования</w:t>
      </w:r>
      <w:proofErr w:type="spellEnd"/>
      <w:r w:rsidRPr="00E47C39">
        <w:rPr>
          <w:rFonts w:ascii="Times New Roman" w:eastAsia="Times New Roman" w:hAnsi="Times New Roman" w:cs="Times New Roman"/>
          <w:kern w:val="0"/>
          <w:sz w:val="28"/>
          <w:szCs w:val="28"/>
          <w:lang w:eastAsia="ru-RU"/>
          <w14:ligatures w14:val="none"/>
        </w:rPr>
        <w:t>;</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положительного заключения государственной экспертизы проектной документации и результатов инженерных изысканий в соответствии со ст. 49 Градостроительного кодекса Российской Федерации, государственной экспертизы проектной документации, содержащей оценку сметной стоимости (после окончательной оплаты).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г) документы, подтверждающие выполнение мероприятий в части выполнения работ (услуг) по техническому (сервисному) обслуживанию станций (установок, модулей) водоподготовки (очистки воды), разведочных гидрогеологических работ:</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договора/контракта;</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приёмки выполненных работ;</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 заверенную копию платёжных поручений о перечислении средств по оплате </w:t>
      </w:r>
      <w:proofErr w:type="spellStart"/>
      <w:r w:rsidRPr="00E47C39">
        <w:rPr>
          <w:rFonts w:ascii="Times New Roman" w:eastAsia="Times New Roman" w:hAnsi="Times New Roman" w:cs="Times New Roman"/>
          <w:kern w:val="0"/>
          <w:sz w:val="28"/>
          <w:szCs w:val="28"/>
          <w:lang w:eastAsia="ru-RU"/>
          <w14:ligatures w14:val="none"/>
        </w:rPr>
        <w:t>софинансирования</w:t>
      </w:r>
      <w:proofErr w:type="spellEnd"/>
      <w:r w:rsidRPr="00E47C39">
        <w:rPr>
          <w:rFonts w:ascii="Times New Roman" w:eastAsia="Times New Roman" w:hAnsi="Times New Roman" w:cs="Times New Roman"/>
          <w:kern w:val="0"/>
          <w:sz w:val="28"/>
          <w:szCs w:val="28"/>
          <w:lang w:eastAsia="ru-RU"/>
          <w14:ligatures w14:val="none"/>
        </w:rPr>
        <w:t>;</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заключение по результатам лабораторных исследований и испытаний, подтверждающее соответствие воды требованием СанПиН.</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д) документы, подтверждающие выполнение мероприятий в части приобретения топливо-энергетических ресурсов: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заверенную копию договора/контракта на поставку ТЭР;</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сверки о задолженности по ТЭР.</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е)</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документы, подтверждающие мероприятия, в части</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w:eastAsia="Times New Roman" w:hAnsi="Times New Roman" w:cs="Times New Roman"/>
          <w:kern w:val="0"/>
          <w:sz w:val="28"/>
          <w:szCs w:val="28"/>
          <w:lang w:eastAsia="ru-RU"/>
          <w14:ligatures w14:val="none"/>
        </w:rPr>
        <w:t>оплаты труда работников, уплаты налогов и сборов: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реестр начисленной заработной платы;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расчет (копия декларации) по налоговым платежам и сборам.</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ж) документы, подтверждающие выполнение мероприятий в части транспортных расходов по доставке топливо-энергетических ресурсов: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 - заверенную копию договора/контракта на доставку ТЭР;</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акт сверки о задолженности по доставке ТЭР.</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Участник отбора вправе представить по собственной инициативе:</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выписку из Единого государственного реестра юридических лиц (индивидуальных предпринимателей), выданную налоговым органом не ранее чем за 10 календарных дней до даты подачи заявки;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справку соответствующей инспекции управления Федеральной налоговой службы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Все листы заявки должны быть прошиты, пронумерованы и скреплены печатью получателя субсидии.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Документы, входящие в состав заявки, должны быть надлежащим образом оформлены:</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 содержать все установленные для них реквизиты: наименование и адрес организации, подпись руководителя или уполномоченного в установленном порядке лица, печать организации (при наличии);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2) не должны иметь серьезных повреждений, наличие которых не позволяет однозначно истолковать их содержание;</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3) должны быть напечатаны (написаны) четко и разборчиво синими или черными чернилами (пастой), в тексте документа не допускаются подчистки, приписки, исправления;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4) копии документов должны быть заверены (на каждом листе) подписью участника отбора или уполномоченного в установленном законодательством порядке лица, с оттиском печати (при наличии).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8.2.</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w:eastAsia="Times New Roman" w:hAnsi="Times New Roman" w:cs="Times New Roman"/>
          <w:kern w:val="0"/>
          <w:sz w:val="28"/>
          <w:szCs w:val="28"/>
          <w:lang w:eastAsia="ru-RU"/>
          <w14:ligatures w14:val="none"/>
        </w:rPr>
        <w:t>Администрация принимает решение о предоставлении субсидии или об отказе в предоставлении субсидии в течение 10 рабочих дней со дня, следующего за днем получения документов, предусмотренных пунктом 8.1. настоящего Порядка.</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Основаниями для отказа получателю субсидии в предоставлении субсидии являются:</w:t>
      </w:r>
      <w:r w:rsidR="009B0D46">
        <w:rPr>
          <w:rFonts w:ascii="Times New Roman" w:eastAsia="Times New Roman" w:hAnsi="Times New Roman" w:cs="Times New Roman"/>
          <w:kern w:val="0"/>
          <w:sz w:val="28"/>
          <w:szCs w:val="28"/>
          <w:lang w:eastAsia="ru-RU"/>
          <w14:ligatures w14:val="none"/>
        </w:rPr>
        <w:t xml:space="preserve"> </w:t>
      </w:r>
      <w:r w:rsidRPr="00E47C39">
        <w:rPr>
          <w:rFonts w:ascii="Times New Roman" w:eastAsia="Times New Roman" w:hAnsi="Times New Roman" w:cs="Times New Roman"/>
          <w:kern w:val="0"/>
          <w:sz w:val="28"/>
          <w:szCs w:val="28"/>
          <w:lang w:eastAsia="ru-RU"/>
          <w14:ligatures w14:val="none"/>
        </w:rPr>
        <w:t>несоответствие документов, предусмотренных пунктом 8.1 настоящего Порядка, установленным требованиям, или непредставление (представление не в полном объеме) указанных документов;</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недостоверность информации, содержащейся в документах, представленных получателем субсидии.</w:t>
      </w:r>
    </w:p>
    <w:p w:rsidR="00E47C39" w:rsidRPr="00E47C39" w:rsidRDefault="00E47C39" w:rsidP="00E47C39">
      <w:pPr>
        <w:widowControl w:val="0"/>
        <w:autoSpaceDE w:val="0"/>
        <w:autoSpaceDN w:val="0"/>
        <w:spacing w:after="0" w:line="240" w:lineRule="auto"/>
        <w:ind w:firstLine="540"/>
        <w:jc w:val="both"/>
        <w:rPr>
          <w:rFonts w:ascii="Times New Roman CYR" w:eastAsia="Times New Roman" w:hAnsi="Times New Roman CYR" w:cs="Times New Roman CYR"/>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8.3.</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Субсидия предоставляется в размере суммы документально подтвержденных затрат, указанных в заявке получателя субсидии, с учетом положений абзаца второго пункта 3 настоящего Порядка.</w:t>
      </w:r>
    </w:p>
    <w:p w:rsidR="00E47C39" w:rsidRPr="00E47C39" w:rsidRDefault="00E47C39" w:rsidP="00E47C39">
      <w:pPr>
        <w:widowControl w:val="0"/>
        <w:autoSpaceDE w:val="0"/>
        <w:autoSpaceDN w:val="0"/>
        <w:spacing w:after="0" w:line="240" w:lineRule="auto"/>
        <w:ind w:firstLine="54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8"/>
          <w:szCs w:val="28"/>
          <w:lang w:eastAsia="ru-RU"/>
          <w14:ligatures w14:val="none"/>
        </w:rPr>
        <w:t>9.</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 xml:space="preserve">Субсидия предоставляется на основании соглашения, заключаемого между Администрацией и получателем субсидии в соответствии с типовыми формами, установленными финансовым органом </w:t>
      </w:r>
      <w:r w:rsidR="0030031A">
        <w:rPr>
          <w:rFonts w:ascii="Times New Roman CYR" w:eastAsia="Times New Roman" w:hAnsi="Times New Roman CYR" w:cs="Times New Roman CYR"/>
          <w:kern w:val="0"/>
          <w:sz w:val="28"/>
          <w:szCs w:val="28"/>
          <w:lang w:eastAsia="ru-RU"/>
          <w14:ligatures w14:val="none"/>
        </w:rPr>
        <w:t>Ч</w:t>
      </w:r>
      <w:r w:rsidR="00C96988">
        <w:rPr>
          <w:rFonts w:ascii="Times New Roman CYR" w:eastAsia="Times New Roman" w:hAnsi="Times New Roman CYR" w:cs="Times New Roman CYR"/>
          <w:kern w:val="0"/>
          <w:sz w:val="28"/>
          <w:szCs w:val="28"/>
          <w:lang w:eastAsia="ru-RU"/>
          <w14:ligatures w14:val="none"/>
        </w:rPr>
        <w:t xml:space="preserve">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для соответствующих субсидий, за исключением соглашений, указанных в подпункте 11 настоящего пункта (далее - соглашения).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bookmarkStart w:id="10" w:name="P103"/>
      <w:bookmarkEnd w:id="10"/>
      <w:r w:rsidRPr="00E47C39">
        <w:rPr>
          <w:rFonts w:ascii="Times New Roman" w:eastAsia="Times New Roman" w:hAnsi="Times New Roman" w:cs="Times New Roman"/>
          <w:kern w:val="0"/>
          <w:sz w:val="28"/>
          <w:szCs w:val="28"/>
          <w:lang w:eastAsia="ru-RU"/>
          <w14:ligatures w14:val="none"/>
        </w:rPr>
        <w:t xml:space="preserve">10.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условия о согласовании новых условий соглашения или о расторжении соглашения при </w:t>
      </w:r>
      <w:proofErr w:type="spellStart"/>
      <w:r w:rsidRPr="00E47C39">
        <w:rPr>
          <w:rFonts w:ascii="Times New Roman" w:eastAsia="Times New Roman" w:hAnsi="Times New Roman" w:cs="Times New Roman"/>
          <w:kern w:val="0"/>
          <w:sz w:val="28"/>
          <w:szCs w:val="28"/>
          <w:lang w:eastAsia="ru-RU"/>
          <w14:ligatures w14:val="none"/>
        </w:rPr>
        <w:t>недостижении</w:t>
      </w:r>
      <w:proofErr w:type="spellEnd"/>
      <w:r w:rsidRPr="00E47C39">
        <w:rPr>
          <w:rFonts w:ascii="Times New Roman" w:eastAsia="Times New Roman" w:hAnsi="Times New Roman" w:cs="Times New Roman"/>
          <w:kern w:val="0"/>
          <w:sz w:val="28"/>
          <w:szCs w:val="28"/>
          <w:lang w:eastAsia="ru-RU"/>
          <w14:ligatures w14:val="none"/>
        </w:rPr>
        <w:t xml:space="preserve"> согласия по новым условиям.</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bookmarkStart w:id="11" w:name="P105"/>
      <w:bookmarkEnd w:id="11"/>
      <w:r w:rsidRPr="00E47C39">
        <w:rPr>
          <w:rFonts w:ascii="Times New Roman" w:eastAsia="Times New Roman" w:hAnsi="Times New Roman" w:cs="Times New Roman"/>
          <w:kern w:val="0"/>
          <w:sz w:val="28"/>
          <w:szCs w:val="28"/>
          <w:lang w:eastAsia="ru-RU"/>
          <w14:ligatures w14:val="none"/>
        </w:rPr>
        <w:t>11. Соглашение о предоставлении субсидий заключается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w:eastAsia="Times New Roman" w:hAnsi="Times New Roman" w:cs="Times New Roman"/>
          <w:kern w:val="0"/>
          <w:sz w:val="28"/>
          <w:szCs w:val="28"/>
          <w:lang w:eastAsia="ru-RU"/>
          <w14:ligatures w14:val="none"/>
        </w:rPr>
        <w:t xml:space="preserve">(при наличии технической возможности)  в соответствии с типовыми </w:t>
      </w:r>
      <w:hyperlink r:id="rId6" w:history="1">
        <w:r w:rsidRPr="00E47C39">
          <w:rPr>
            <w:rFonts w:ascii="Times New Roman" w:eastAsia="Times New Roman" w:hAnsi="Times New Roman" w:cs="Times New Roman"/>
            <w:kern w:val="0"/>
            <w:sz w:val="28"/>
            <w:szCs w:val="28"/>
            <w:u w:val="single"/>
            <w:lang w:eastAsia="ru-RU"/>
            <w14:ligatures w14:val="none"/>
          </w:rPr>
          <w:t>формами</w:t>
        </w:r>
      </w:hyperlink>
      <w:r w:rsidRPr="00E47C39">
        <w:rPr>
          <w:rFonts w:ascii="Times New Roman" w:eastAsia="Times New Roman" w:hAnsi="Times New Roman" w:cs="Times New Roman"/>
          <w:kern w:val="0"/>
          <w:sz w:val="28"/>
          <w:szCs w:val="28"/>
          <w:lang w:eastAsia="ru-RU"/>
          <w14:ligatures w14:val="none"/>
        </w:rPr>
        <w:t>, установленными Министерством финансов Российской Федерации для соглашений о предоставлении субсидий из федерального бюджета (в случае если источником финансового обеспечения расходных обязательств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Федерации (за исключением соглашений, заключаемых с соблюдением требований законодательства Российской Федерации о защите государственной тайны и иной охраняемой законом тайны), соглашений, содержащих сведения ограниченного доступа (при отсутствии технической возможности), которые формируются в форме бумажного документа и подписываются сторонами).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bookmarkStart w:id="12" w:name="P106"/>
      <w:bookmarkEnd w:id="12"/>
      <w:r w:rsidRPr="00E47C39">
        <w:rPr>
          <w:rFonts w:ascii="Times New Roman" w:eastAsia="Times New Roman" w:hAnsi="Times New Roman" w:cs="Times New Roman"/>
          <w:kern w:val="0"/>
          <w:sz w:val="28"/>
          <w:szCs w:val="28"/>
          <w:lang w:eastAsia="ru-RU"/>
          <w14:ligatures w14:val="none"/>
        </w:rPr>
        <w:t>12. Результатом предоставления субсидии является финансовое обеспечение затрат в связи с производством (реализацией) товаров, выполнение работ, оказанием услуг получателем субсидии по направлениям, определенным пунктом 2 настоящего Порядка.</w:t>
      </w:r>
    </w:p>
    <w:p w:rsidR="00E47C39" w:rsidRPr="00E47C39" w:rsidRDefault="00E47C39" w:rsidP="00E47C39">
      <w:pPr>
        <w:widowControl w:val="0"/>
        <w:autoSpaceDE w:val="0"/>
        <w:autoSpaceDN w:val="0"/>
        <w:spacing w:after="1"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13. Субсидии, подлежащие в соответствии с бюджетным законодательством Российской Федерации казначейскому сопровождению, перечисляются на казначейский счет для осуществления и отражения операций с денежными средствами участников казначейского сопровождения, открытый в территориальном органе Федерального казначейства в сроки, предусмотренные нормативными правовыми актами, регулирующими казначейское сопровождение.</w:t>
      </w:r>
    </w:p>
    <w:p w:rsidR="00E47C39" w:rsidRPr="00E47C39" w:rsidRDefault="00E47C39" w:rsidP="009B0D46">
      <w:pPr>
        <w:widowControl w:val="0"/>
        <w:autoSpaceDE w:val="0"/>
        <w:autoSpaceDN w:val="0"/>
        <w:spacing w:after="1"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14. Субсидии, не подлежащие в соответствии с бюджетным законодательством Российской Федерации казначейскому сопровождению, перечисляются не позднее 10-го рабочего дня со дня принятия решения о предоставлении субсидии или в иной срок, установленный соглашением,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 если иное не установлено законодательством Российской Федерации, после принятия решения по итогам проверки Администрацией, подтверждающих документов, представленных получателем субсидии, на соответствие их целям и условиям предоставления субсидии.</w:t>
      </w:r>
    </w:p>
    <w:p w:rsidR="00E47C39" w:rsidRPr="00E47C39" w:rsidRDefault="00E47C39" w:rsidP="009B0D46">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15.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E47C39" w:rsidRPr="00E47C39" w:rsidRDefault="00E47C39" w:rsidP="009B0D46">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16.При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w:t>
      </w:r>
      <w:hyperlink r:id="rId7" w:history="1">
        <w:r w:rsidRPr="00E47C39">
          <w:rPr>
            <w:rFonts w:ascii="Times New Roman" w:eastAsia="Times New Roman" w:hAnsi="Times New Roman" w:cs="Times New Roman"/>
            <w:kern w:val="0"/>
            <w:sz w:val="28"/>
            <w:szCs w:val="28"/>
            <w:u w:val="single"/>
            <w:lang w:eastAsia="ru-RU"/>
            <w14:ligatures w14:val="none"/>
          </w:rPr>
          <w:t>абзацем вторым пункта 5 статьи 23</w:t>
        </w:r>
      </w:hyperlink>
      <w:r w:rsidRPr="00E47C39">
        <w:rPr>
          <w:rFonts w:ascii="Times New Roman" w:eastAsia="Times New Roman" w:hAnsi="Times New Roman" w:cs="Times New Roman"/>
          <w:kern w:val="0"/>
          <w:sz w:val="28"/>
          <w:szCs w:val="28"/>
          <w:lang w:eastAsia="ru-RU"/>
          <w14:ligatures w14:val="none"/>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17. В соглашение включаются следующие условия: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запрет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возможность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включение таких положений в соглашение при принятии главным распорядителем бюджетных средств в установленном в соответствии с нормативными правовыми актами субъектов Российской Федерации, муниципальными правовыми актами порядке решения о наличии потребности в указанных средствах или возврате указанных средств при отсутствии в них потребности в порядке и сроки, которые определены правовым актом (при необходимости);</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согласие получателя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 со </w:t>
      </w:r>
      <w:hyperlink r:id="rId8" w:history="1">
        <w:r w:rsidRPr="00E47C39">
          <w:rPr>
            <w:rFonts w:ascii="Times New Roman" w:eastAsia="Times New Roman" w:hAnsi="Times New Roman" w:cs="Times New Roman"/>
            <w:kern w:val="0"/>
            <w:sz w:val="28"/>
            <w:szCs w:val="28"/>
            <w:u w:val="single"/>
            <w:lang w:eastAsia="ru-RU"/>
            <w14:ligatures w14:val="none"/>
          </w:rPr>
          <w:t>статьями 268.1</w:t>
        </w:r>
      </w:hyperlink>
      <w:r w:rsidRPr="00E47C39">
        <w:rPr>
          <w:rFonts w:ascii="Times New Roman" w:eastAsia="Times New Roman" w:hAnsi="Times New Roman" w:cs="Times New Roman"/>
          <w:kern w:val="0"/>
          <w:sz w:val="28"/>
          <w:szCs w:val="28"/>
          <w:lang w:eastAsia="ru-RU"/>
          <w14:ligatures w14:val="none"/>
        </w:rPr>
        <w:t xml:space="preserve"> и </w:t>
      </w:r>
      <w:hyperlink r:id="rId9" w:history="1">
        <w:r w:rsidRPr="00E47C39">
          <w:rPr>
            <w:rFonts w:ascii="Times New Roman" w:eastAsia="Times New Roman" w:hAnsi="Times New Roman" w:cs="Times New Roman"/>
            <w:kern w:val="0"/>
            <w:sz w:val="28"/>
            <w:szCs w:val="28"/>
            <w:u w:val="single"/>
            <w:lang w:eastAsia="ru-RU"/>
            <w14:ligatures w14:val="none"/>
          </w:rPr>
          <w:t>269.2</w:t>
        </w:r>
      </w:hyperlink>
      <w:r w:rsidRPr="00E47C39">
        <w:rPr>
          <w:rFonts w:ascii="Times New Roman" w:eastAsia="Times New Roman" w:hAnsi="Times New Roman" w:cs="Times New Roman"/>
          <w:kern w:val="0"/>
          <w:sz w:val="28"/>
          <w:szCs w:val="28"/>
          <w:lang w:eastAsia="ru-RU"/>
          <w14:ligatures w14:val="none"/>
        </w:rPr>
        <w:t xml:space="preserve"> Бюджетного кодекса Российской Федерации и на включение таких положений в соглашение.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b/>
          <w:bCs/>
          <w:kern w:val="0"/>
          <w:sz w:val="28"/>
          <w:szCs w:val="28"/>
          <w:lang w:val="en-US" w:eastAsia="ru-RU"/>
          <w14:ligatures w14:val="none"/>
        </w:rPr>
        <w:t>III</w:t>
      </w:r>
      <w:r w:rsidRPr="00E47C39">
        <w:rPr>
          <w:rFonts w:ascii="Times New Roman CYR" w:eastAsia="Times New Roman" w:hAnsi="Times New Roman CYR" w:cs="Times New Roman CYR"/>
          <w:b/>
          <w:bCs/>
          <w:kern w:val="0"/>
          <w:sz w:val="28"/>
          <w:szCs w:val="28"/>
          <w:lang w:eastAsia="ru-RU"/>
          <w14:ligatures w14:val="none"/>
        </w:rPr>
        <w:t>. Отчетность и осуществление контроля (мониторинга)</w:t>
      </w: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b/>
          <w:bCs/>
          <w:kern w:val="0"/>
          <w:sz w:val="28"/>
          <w:szCs w:val="28"/>
          <w:lang w:eastAsia="ru-RU"/>
          <w14:ligatures w14:val="none"/>
        </w:rPr>
        <w:t>за соблюдением условий и порядка предоставления субсидий</w:t>
      </w: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b/>
          <w:bCs/>
          <w:kern w:val="0"/>
          <w:sz w:val="28"/>
          <w:szCs w:val="28"/>
          <w:lang w:eastAsia="ru-RU"/>
          <w14:ligatures w14:val="none"/>
        </w:rPr>
        <w:t>и ответственности за их нарушение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18. Получатель субсидии предоставляет в Администрацию не позднее 10 числа месяца, следующего за отчетным кварталом, по формам, определенным Соглашением о предоставлении субсидии:</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отчет о достижении значений результатов предоставления субсидии, а также характеристик результата (при их установлении);</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отчет об осуществлении расходов, источником финансового обеспечения которых является субсидия.</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При предоставлении субсидий из бюджета </w:t>
      </w:r>
      <w:r w:rsidR="009B2DA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источником финансового обеспечения расходных обязательств </w:t>
      </w:r>
      <w:r w:rsidR="009B2DA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w:t>
      </w:r>
      <w:r w:rsidR="003A7BDC">
        <w:rPr>
          <w:rFonts w:ascii="Times New Roman CYR" w:eastAsia="Times New Roman" w:hAnsi="Times New Roman CYR" w:cs="Times New Roman CYR"/>
          <w:kern w:val="0"/>
          <w:sz w:val="28"/>
          <w:szCs w:val="28"/>
          <w:lang w:eastAsia="ru-RU"/>
          <w14:ligatures w14:val="none"/>
        </w:rPr>
        <w:t xml:space="preserve"> Новосибирской области</w:t>
      </w:r>
      <w:r w:rsidRPr="00E47C39">
        <w:rPr>
          <w:rFonts w:ascii="Times New Roman CYR" w:eastAsia="Times New Roman" w:hAnsi="Times New Roman CYR" w:cs="Times New Roman CYR"/>
          <w:kern w:val="0"/>
          <w:sz w:val="28"/>
          <w:szCs w:val="28"/>
          <w:lang w:eastAsia="ru-RU"/>
          <w14:ligatures w14:val="none"/>
        </w:rPr>
        <w:t xml:space="preserve"> по предоставлению которых являются межбюджетные трансферты, имеющие целевое назначение, из федерального бюджета бюджету субъекта Российской Федерации, получатель субсидии предоставляет отчетность по формам, предусмотренным типовыми формами, установленными Министерством финансов Российской Федерации для соглашений, в системе "Электронный бюджет".</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19.Администрация и органы муниципального финансового контроля:</w:t>
      </w:r>
    </w:p>
    <w:p w:rsidR="00E47C39" w:rsidRPr="00E47C39" w:rsidRDefault="00E47C39" w:rsidP="00E47C39">
      <w:pPr>
        <w:widowControl w:val="0"/>
        <w:autoSpaceDE w:val="0"/>
        <w:autoSpaceDN w:val="0"/>
        <w:adjustRightInd w:val="0"/>
        <w:spacing w:after="0" w:line="240" w:lineRule="auto"/>
        <w:jc w:val="both"/>
        <w:outlineLvl w:val="0"/>
        <w:rPr>
          <w:rFonts w:ascii="Times New Roman CYR" w:eastAsia="Times New Roman" w:hAnsi="Times New Roman CYR" w:cs="Times New Roman CYR"/>
          <w:b/>
          <w:bCs/>
          <w:kern w:val="0"/>
          <w:sz w:val="24"/>
          <w:szCs w:val="24"/>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ab/>
        <w:t>- осуществляют проверку соблюдения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муниципального финансового контроля проверок в соответствии со статьями 268.1 и 269.2 Бюджетного кодекса Российской Федерации;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 применяют следующие меры ответственности за нарушение условий и порядка предоставления субсидий, в том числе за </w:t>
      </w:r>
      <w:proofErr w:type="spellStart"/>
      <w:r w:rsidRPr="00E47C39">
        <w:rPr>
          <w:rFonts w:ascii="Times New Roman CYR" w:eastAsia="Times New Roman" w:hAnsi="Times New Roman CYR" w:cs="Times New Roman CYR"/>
          <w:kern w:val="0"/>
          <w:sz w:val="28"/>
          <w:szCs w:val="28"/>
          <w:lang w:eastAsia="ru-RU"/>
          <w14:ligatures w14:val="none"/>
        </w:rPr>
        <w:t>недостижение</w:t>
      </w:r>
      <w:proofErr w:type="spellEnd"/>
      <w:r w:rsidRPr="00E47C39">
        <w:rPr>
          <w:rFonts w:ascii="Times New Roman CYR" w:eastAsia="Times New Roman" w:hAnsi="Times New Roman CYR" w:cs="Times New Roman CYR"/>
          <w:kern w:val="0"/>
          <w:sz w:val="28"/>
          <w:szCs w:val="28"/>
          <w:lang w:eastAsia="ru-RU"/>
          <w14:ligatures w14:val="none"/>
        </w:rPr>
        <w:t xml:space="preserve"> результатов предоставления субсидий:</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возврат субсидий в бюджет </w:t>
      </w:r>
      <w:r w:rsidR="009B2DA2">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w:t>
      </w:r>
      <w:r w:rsidR="009B2DA2">
        <w:rPr>
          <w:rFonts w:ascii="Times New Roman CYR" w:eastAsia="Times New Roman" w:hAnsi="Times New Roman CYR" w:cs="Times New Roman CYR"/>
          <w:kern w:val="0"/>
          <w:sz w:val="28"/>
          <w:szCs w:val="28"/>
          <w:lang w:eastAsia="ru-RU"/>
          <w14:ligatures w14:val="none"/>
        </w:rPr>
        <w:t xml:space="preserve"> Новосибирской области</w:t>
      </w:r>
      <w:r w:rsidRPr="00E47C39">
        <w:rPr>
          <w:rFonts w:ascii="Times New Roman CYR" w:eastAsia="Times New Roman" w:hAnsi="Times New Roman CYR" w:cs="Times New Roman CYR"/>
          <w:kern w:val="0"/>
          <w:sz w:val="28"/>
          <w:szCs w:val="28"/>
          <w:lang w:eastAsia="ru-RU"/>
          <w14:ligatures w14:val="none"/>
        </w:rPr>
        <w:t xml:space="preserve">,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w:t>
      </w:r>
      <w:proofErr w:type="spellStart"/>
      <w:r w:rsidRPr="00E47C39">
        <w:rPr>
          <w:rFonts w:ascii="Times New Roman CYR" w:eastAsia="Times New Roman" w:hAnsi="Times New Roman CYR" w:cs="Times New Roman CYR"/>
          <w:kern w:val="0"/>
          <w:sz w:val="28"/>
          <w:szCs w:val="28"/>
          <w:lang w:eastAsia="ru-RU"/>
          <w14:ligatures w14:val="none"/>
        </w:rPr>
        <w:t>недостижения</w:t>
      </w:r>
      <w:proofErr w:type="spellEnd"/>
      <w:r w:rsidRPr="00E47C39">
        <w:rPr>
          <w:rFonts w:ascii="Times New Roman CYR" w:eastAsia="Times New Roman" w:hAnsi="Times New Roman CYR" w:cs="Times New Roman CYR"/>
          <w:kern w:val="0"/>
          <w:sz w:val="28"/>
          <w:szCs w:val="28"/>
          <w:lang w:eastAsia="ru-RU"/>
          <w14:ligatures w14:val="none"/>
        </w:rPr>
        <w:t xml:space="preserve"> значений результатов предоставления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уплата получателем субсидии пени в случае </w:t>
      </w:r>
      <w:proofErr w:type="spellStart"/>
      <w:r w:rsidRPr="00E47C39">
        <w:rPr>
          <w:rFonts w:ascii="Times New Roman CYR" w:eastAsia="Times New Roman" w:hAnsi="Times New Roman CYR" w:cs="Times New Roman CYR"/>
          <w:kern w:val="0"/>
          <w:sz w:val="28"/>
          <w:szCs w:val="28"/>
          <w:lang w:eastAsia="ru-RU"/>
          <w14:ligatures w14:val="none"/>
        </w:rPr>
        <w:t>недостижения</w:t>
      </w:r>
      <w:proofErr w:type="spellEnd"/>
      <w:r w:rsidRPr="00E47C39">
        <w:rPr>
          <w:rFonts w:ascii="Times New Roman CYR" w:eastAsia="Times New Roman" w:hAnsi="Times New Roman CYR" w:cs="Times New Roman CYR"/>
          <w:kern w:val="0"/>
          <w:sz w:val="28"/>
          <w:szCs w:val="28"/>
          <w:lang w:eastAsia="ru-RU"/>
          <w14:ligatures w14:val="none"/>
        </w:rPr>
        <w:t xml:space="preserve"> в установленные соглашением сроки значения результата предоставления субсидии в размере одной </w:t>
      </w:r>
      <w:proofErr w:type="spellStart"/>
      <w:r w:rsidRPr="00E47C39">
        <w:rPr>
          <w:rFonts w:ascii="Times New Roman CYR" w:eastAsia="Times New Roman" w:hAnsi="Times New Roman CYR" w:cs="Times New Roman CYR"/>
          <w:kern w:val="0"/>
          <w:sz w:val="28"/>
          <w:szCs w:val="28"/>
          <w:lang w:eastAsia="ru-RU"/>
          <w14:ligatures w14:val="none"/>
        </w:rPr>
        <w:t>трехсотшестидесятой</w:t>
      </w:r>
      <w:proofErr w:type="spellEnd"/>
      <w:r w:rsidRPr="00E47C39">
        <w:rPr>
          <w:rFonts w:ascii="Times New Roman CYR" w:eastAsia="Times New Roman" w:hAnsi="Times New Roman CYR" w:cs="Times New Roman CYR"/>
          <w:kern w:val="0"/>
          <w:sz w:val="28"/>
          <w:szCs w:val="28"/>
          <w:lang w:eastAsia="ru-RU"/>
          <w14:ligatures w14:val="none"/>
        </w:rP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 (при необходимости);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 применяют штрафные санкции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Администрацией и органами муниципального финансового контроля (за исключением случая </w:t>
      </w:r>
      <w:proofErr w:type="spellStart"/>
      <w:r w:rsidRPr="00E47C39">
        <w:rPr>
          <w:rFonts w:ascii="Times New Roman CYR" w:eastAsia="Times New Roman" w:hAnsi="Times New Roman CYR" w:cs="Times New Roman CYR"/>
          <w:kern w:val="0"/>
          <w:sz w:val="28"/>
          <w:szCs w:val="28"/>
          <w:lang w:eastAsia="ru-RU"/>
          <w14:ligatures w14:val="none"/>
        </w:rPr>
        <w:t>недостижения</w:t>
      </w:r>
      <w:proofErr w:type="spellEnd"/>
      <w:r w:rsidRPr="00E47C39">
        <w:rPr>
          <w:rFonts w:ascii="Times New Roman CYR" w:eastAsia="Times New Roman" w:hAnsi="Times New Roman CYR" w:cs="Times New Roman CYR"/>
          <w:kern w:val="0"/>
          <w:sz w:val="28"/>
          <w:szCs w:val="28"/>
          <w:lang w:eastAsia="ru-RU"/>
          <w14:ligatures w14:val="none"/>
        </w:rPr>
        <w:t xml:space="preserve"> значения результата предоставления субсидии) (при необходимости).</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20. Администрацией в порядке и по формам, которые установлены порядком проведения мониторинга достижения результатов, проводится мониторинг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w:t>
      </w:r>
    </w:p>
    <w:p w:rsidR="00E47C39" w:rsidRPr="00E47C39" w:rsidRDefault="00E47C39" w:rsidP="00E47C39">
      <w:pPr>
        <w:widowControl w:val="0"/>
        <w:autoSpaceDE w:val="0"/>
        <w:autoSpaceDN w:val="0"/>
        <w:adjustRightInd w:val="0"/>
        <w:spacing w:before="108" w:after="108"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21. Порядок и сроки возврата субсидий. </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В случае выявления органами муниципального финансового контроля фактов причинения ущерба </w:t>
      </w:r>
      <w:r w:rsidR="00880BC6">
        <w:rPr>
          <w:rFonts w:ascii="Times New Roman CYR" w:eastAsia="Times New Roman" w:hAnsi="Times New Roman CYR" w:cs="Times New Roman CYR"/>
          <w:kern w:val="0"/>
          <w:sz w:val="28"/>
          <w:szCs w:val="28"/>
          <w:lang w:eastAsia="ru-RU"/>
          <w14:ligatures w14:val="none"/>
        </w:rPr>
        <w:t xml:space="preserve">Черновскому сельсовету </w:t>
      </w:r>
      <w:r w:rsidRPr="00E47C39">
        <w:rPr>
          <w:rFonts w:ascii="Times New Roman CYR" w:eastAsia="Times New Roman" w:hAnsi="Times New Roman CYR" w:cs="Times New Roman CYR"/>
          <w:kern w:val="0"/>
          <w:sz w:val="28"/>
          <w:szCs w:val="28"/>
          <w:lang w:eastAsia="ru-RU"/>
          <w14:ligatures w14:val="none"/>
        </w:rPr>
        <w:t>Кочковско</w:t>
      </w:r>
      <w:r w:rsidR="00880BC6">
        <w:rPr>
          <w:rFonts w:ascii="Times New Roman CYR" w:eastAsia="Times New Roman" w:hAnsi="Times New Roman CYR" w:cs="Times New Roman CYR"/>
          <w:kern w:val="0"/>
          <w:sz w:val="28"/>
          <w:szCs w:val="28"/>
          <w:lang w:eastAsia="ru-RU"/>
          <w14:ligatures w14:val="none"/>
        </w:rPr>
        <w:t>го</w:t>
      </w:r>
      <w:r w:rsidRPr="00E47C39">
        <w:rPr>
          <w:rFonts w:ascii="Times New Roman CYR" w:eastAsia="Times New Roman" w:hAnsi="Times New Roman CYR" w:cs="Times New Roman CYR"/>
          <w:kern w:val="0"/>
          <w:sz w:val="28"/>
          <w:szCs w:val="28"/>
          <w:lang w:eastAsia="ru-RU"/>
          <w14:ligatures w14:val="none"/>
        </w:rPr>
        <w:t xml:space="preserve"> район</w:t>
      </w:r>
      <w:r w:rsidR="00880BC6">
        <w:rPr>
          <w:rFonts w:ascii="Times New Roman CYR" w:eastAsia="Times New Roman" w:hAnsi="Times New Roman CYR" w:cs="Times New Roman CYR"/>
          <w:kern w:val="0"/>
          <w:sz w:val="28"/>
          <w:szCs w:val="28"/>
          <w:lang w:eastAsia="ru-RU"/>
          <w14:ligatures w14:val="none"/>
        </w:rPr>
        <w:t>а Новосибирской области</w:t>
      </w:r>
      <w:r w:rsidRPr="00E47C39">
        <w:rPr>
          <w:rFonts w:ascii="Times New Roman CYR" w:eastAsia="Times New Roman" w:hAnsi="Times New Roman CYR" w:cs="Times New Roman CYR"/>
          <w:kern w:val="0"/>
          <w:sz w:val="28"/>
          <w:szCs w:val="28"/>
          <w:lang w:eastAsia="ru-RU"/>
          <w14:ligatures w14:val="none"/>
        </w:rPr>
        <w:t xml:space="preserve"> нарушением бюджетного законодательства Российской Федерации и иных нормативных правовых актов, регулирующих бюджетные правоотношения, его сумма подлежит возмещению в доход бюджета </w:t>
      </w:r>
      <w:r w:rsidR="00880BC6">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в течение срока, указанного в предписании (представлении) органа муниципального финансового контроля.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Субсидия подлежит возврату в бюджет </w:t>
      </w:r>
      <w:r w:rsidR="007760CF">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 xml:space="preserve">Кочковского района Новосибирской области в случае нарушения получателем субсидии условий, установленных при ее предоставлении, выявленного по фактам проверок, проведенных органами муниципального финансового контроля, а также в случае </w:t>
      </w:r>
      <w:proofErr w:type="spellStart"/>
      <w:r w:rsidRPr="00E47C39">
        <w:rPr>
          <w:rFonts w:ascii="Times New Roman CYR" w:eastAsia="Times New Roman" w:hAnsi="Times New Roman CYR" w:cs="Times New Roman CYR"/>
          <w:kern w:val="0"/>
          <w:sz w:val="28"/>
          <w:szCs w:val="28"/>
          <w:lang w:eastAsia="ru-RU"/>
          <w14:ligatures w14:val="none"/>
        </w:rPr>
        <w:t>недостижения</w:t>
      </w:r>
      <w:proofErr w:type="spellEnd"/>
      <w:r w:rsidRPr="00E47C39">
        <w:rPr>
          <w:rFonts w:ascii="Times New Roman CYR" w:eastAsia="Times New Roman" w:hAnsi="Times New Roman CYR" w:cs="Times New Roman CYR"/>
          <w:kern w:val="0"/>
          <w:sz w:val="28"/>
          <w:szCs w:val="28"/>
          <w:lang w:eastAsia="ru-RU"/>
          <w14:ligatures w14:val="none"/>
        </w:rPr>
        <w:t xml:space="preserve"> результатов предоставления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При выявлении обстоятельств, указанных в абзаце втором настоящего пункта, Администрация  в течение 30 дней со дня их выявления направляет получателю субсидии требование о возврате субсидии в бюджет </w:t>
      </w:r>
      <w:r w:rsidR="00382DF3">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с указанием суммы возврата (далее - требование).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Получатель субсидии в течение 10 дней со дня получения требования обязан вернуть сумму, указанную в требовании, в бюджет </w:t>
      </w:r>
      <w:r w:rsidR="007760CF">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w:t>
      </w:r>
    </w:p>
    <w:p w:rsidR="00E47C39" w:rsidRPr="00E47C39" w:rsidRDefault="00E47C39" w:rsidP="00E47C39">
      <w:pPr>
        <w:widowControl w:val="0"/>
        <w:autoSpaceDE w:val="0"/>
        <w:autoSpaceDN w:val="0"/>
        <w:adjustRightInd w:val="0"/>
        <w:spacing w:after="0" w:line="240" w:lineRule="auto"/>
        <w:ind w:firstLine="720"/>
        <w:jc w:val="both"/>
        <w:outlineLvl w:val="0"/>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Не использованные в отчетном финансовом году остатки субсидий, предоставляемых в соответствии с соглашением (дополнительными соглашениями), возвращаются получателями субсидий в бюджет </w:t>
      </w:r>
      <w:r w:rsidR="00136695">
        <w:rPr>
          <w:rFonts w:ascii="Times New Roman CYR" w:eastAsia="Times New Roman" w:hAnsi="Times New Roman CYR" w:cs="Times New Roman CYR"/>
          <w:kern w:val="0"/>
          <w:sz w:val="28"/>
          <w:szCs w:val="28"/>
          <w:lang w:eastAsia="ru-RU"/>
          <w14:ligatures w14:val="none"/>
        </w:rPr>
        <w:t xml:space="preserve">Черновского сельсовета </w:t>
      </w:r>
      <w:r w:rsidRPr="00E47C39">
        <w:rPr>
          <w:rFonts w:ascii="Times New Roman CYR" w:eastAsia="Times New Roman" w:hAnsi="Times New Roman CYR" w:cs="Times New Roman CYR"/>
          <w:kern w:val="0"/>
          <w:sz w:val="28"/>
          <w:szCs w:val="28"/>
          <w:lang w:eastAsia="ru-RU"/>
          <w14:ligatures w14:val="none"/>
        </w:rPr>
        <w:t>Кочковского района Новосибирской области не позднее 20 января года, следующего за отчетным финансовым годом.</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kern w:val="0"/>
          <w:sz w:val="28"/>
          <w:szCs w:val="28"/>
          <w:lang w:eastAsia="ru-RU"/>
          <w14:ligatures w14:val="none"/>
        </w:rPr>
      </w:pPr>
      <w:r w:rsidRPr="00E47C39">
        <w:rPr>
          <w:rFonts w:ascii="Times New Roman CYR" w:eastAsia="Times New Roman" w:hAnsi="Times New Roman CYR" w:cs="Times New Roman CYR"/>
          <w:b/>
          <w:bCs/>
          <w:kern w:val="0"/>
          <w:sz w:val="28"/>
          <w:szCs w:val="28"/>
          <w:lang w:val="en-US" w:eastAsia="ru-RU"/>
          <w14:ligatures w14:val="none"/>
        </w:rPr>
        <w:t>IV</w:t>
      </w:r>
      <w:r w:rsidRPr="00E47C39">
        <w:rPr>
          <w:rFonts w:ascii="Times New Roman CYR" w:eastAsia="Times New Roman" w:hAnsi="Times New Roman CYR" w:cs="Times New Roman CYR"/>
          <w:b/>
          <w:bCs/>
          <w:kern w:val="0"/>
          <w:sz w:val="28"/>
          <w:szCs w:val="28"/>
          <w:lang w:eastAsia="ru-RU"/>
          <w14:ligatures w14:val="none"/>
        </w:rPr>
        <w:t>.Порядок проведения отбора получателей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09"/>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22.</w:t>
      </w:r>
      <w:bookmarkStart w:id="13" w:name="sub_1007"/>
      <w:r w:rsidRPr="00E47C39">
        <w:rPr>
          <w:rFonts w:ascii="Times New Roman CYR" w:eastAsia="Times New Roman" w:hAnsi="Times New Roman CYR" w:cs="Times New Roman CYR"/>
          <w:kern w:val="0"/>
          <w:sz w:val="28"/>
          <w:szCs w:val="28"/>
          <w:lang w:eastAsia="ru-RU"/>
          <w14:ligatures w14:val="none"/>
        </w:rPr>
        <w:t xml:space="preserve"> Отбор получателей субсидий проводится Администрацией путем проведения запроса предложений.  </w:t>
      </w:r>
    </w:p>
    <w:p w:rsidR="00E47C39" w:rsidRPr="00E47C39" w:rsidRDefault="00E47C39" w:rsidP="00E47C39">
      <w:pPr>
        <w:widowControl w:val="0"/>
        <w:autoSpaceDE w:val="0"/>
        <w:autoSpaceDN w:val="0"/>
        <w:adjustRightInd w:val="0"/>
        <w:spacing w:after="0" w:line="240" w:lineRule="auto"/>
        <w:ind w:firstLine="709"/>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23.Объявление о проведении отбора не менее чем за 5 календарных дней до даты рассмотрения заявок участников отбора размещается на едином портале, в случае проведения отбора в государственной интегрированной информационной системе «Электронный бюджет», или официальном сайте Администрации в сети "Интернет" и содержит следующую информацию:</w:t>
      </w:r>
    </w:p>
    <w:bookmarkEnd w:id="13"/>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 сроки проведения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 даты начала подачи и окончания приема заявок участников отбора, при этом дата окончания приема заявок участников отбора не может быть ранее 5-го календарного дня, следующего за днем размещения объявления о проведении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3) наименование, место нахождения, почтовый адрес, адрес электронной почты Администрации;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4) результаты предоставления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5) доменное имя, и (или) сетевой адрес, и (или) указатель страниц сайта в сети "Интернет", на котором обеспечивается проведение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6) требования к участникам отбора в соответствии с пунктом 7 настоящего Порядка и перечень документов, представляемых участниками отбора для подтверждения их соответствия указанным требованиям в соответствии с пунктом 8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7) категории участников отбора в соответствии с пунктом 2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8) результат (результаты) предоставления субсидии, а также характеристику (характеристики) результата (при ее установлении);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9)</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порядок подачи участниками отбора заявок и требования, предъявляемые к форме и содержанию заявок в соответствии с пунктами 8.1 – 8.2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10) порядок отзыва заявок, порядок их возврата, определяющий в том числе основания для возврата заявок, порядок внесения изменений в заявки в соответствии с пунктом 24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11) правила рассмотрения заявок в соответствии с пунктом 25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12) порядок возврата заявок на доработку;</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13) порядок отклонения заявок, а также информацию об основаниях их отклонения;</w:t>
      </w:r>
    </w:p>
    <w:p w:rsidR="00E47C39" w:rsidRPr="00E47C39" w:rsidRDefault="00E47C39" w:rsidP="00E47C39">
      <w:pPr>
        <w:widowControl w:val="0"/>
        <w:autoSpaceDE w:val="0"/>
        <w:autoSpaceDN w:val="0"/>
        <w:spacing w:after="0" w:line="240" w:lineRule="auto"/>
        <w:ind w:firstLine="54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 xml:space="preserve"> 14) объем распределяемой субсидии в рамках отбора, порядок расчета размера субсидии, установленный правовым актом,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15)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16) срок, в течение которого победитель (победители) отбора должен подписать соглашение о предоставлении субсидии (далее - соглашение);</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17) условия признания победителя (победителей) отбора уклонившимся от заключения соглашения;</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18) сроки размещения документа об итогах проведения отбора на едином портале, а также при необходимости на официальном сайте Администрации, которые не могут быть позднее 14-го календарного дня, следующего за днем определения победителя отбора, содержащего информацию:</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дата, время и место проведения рассмотрения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информация об участниках отбора, заявки которых были рассмотрены;</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rsidR="00E47C39" w:rsidRPr="00E47C39" w:rsidRDefault="00E47C39" w:rsidP="00E47C39">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8"/>
          <w:szCs w:val="28"/>
          <w:lang w:eastAsia="ru-RU"/>
          <w14:ligatures w14:val="none"/>
        </w:rPr>
      </w:pPr>
      <w:r w:rsidRPr="00E47C39">
        <w:rPr>
          <w:rFonts w:ascii="Times New Roman" w:eastAsia="Times New Roman" w:hAnsi="Times New Roman" w:cs="Times New Roman"/>
          <w:kern w:val="0"/>
          <w:sz w:val="28"/>
          <w:szCs w:val="28"/>
          <w:lang w:eastAsia="ru-RU"/>
          <w14:ligatures w14:val="none"/>
        </w:rPr>
        <w:t>наименование получателя (получателей) субсидии, с которым заключается соглашение и размер предоставляемой ему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24. Заявка на участие в отборе подается  в порядке, предусмотренном с пунктом 8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Участник отбора вправе: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1) отозвать заявку путем подачи заявления произвольной формы, с указанием оснований отзыва до даты рассмотрения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 внести изменения в заявку путем ее отзыва и подачи новой заявки на участие в отборе в срок, установленный для подачи таких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Возврат заявок по инициативе Администрации допускается в случае аннулирования процедуры отбора на предоставление субсидии.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25.Рассмотрение и оценка заявок осуществляется Администрацией без участия комиссии и экспертов (экспертных организаций) в течение 2 рабочих дней со дня окончания срока приема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Результаты рассмотрения заявок на участие в отборе оформляются решением о предоставлении субсидии или об отказе в предоставлении субсидии участнику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При проверке участника отбора Администрация использует информацию (сведения), указанную в заявке, полученную в порядке межведомственного взаимодействия, а также опубликованную в информационно-телекоммуникационной сети "Интернет" на официальном сайте Федеральной службы по финансовому мониторингу (</w:t>
      </w:r>
      <w:proofErr w:type="spellStart"/>
      <w:r w:rsidRPr="00E47C39">
        <w:rPr>
          <w:rFonts w:ascii="Times New Roman CYR" w:eastAsia="Times New Roman" w:hAnsi="Times New Roman CYR" w:cs="Times New Roman CYR"/>
          <w:kern w:val="0"/>
          <w:sz w:val="28"/>
          <w:szCs w:val="28"/>
          <w:lang w:eastAsia="ru-RU"/>
          <w14:ligatures w14:val="none"/>
        </w:rPr>
        <w:t>Росфинмониторинг</w:t>
      </w:r>
      <w:proofErr w:type="spellEnd"/>
      <w:r w:rsidRPr="00E47C39">
        <w:rPr>
          <w:rFonts w:ascii="Times New Roman CYR" w:eastAsia="Times New Roman" w:hAnsi="Times New Roman CYR" w:cs="Times New Roman CYR"/>
          <w:kern w:val="0"/>
          <w:sz w:val="28"/>
          <w:szCs w:val="28"/>
          <w:lang w:eastAsia="ru-RU"/>
          <w14:ligatures w14:val="none"/>
        </w:rPr>
        <w:t>), официальном сайте Министерства юстиции Российской Федерации и сервисе Федеральной налоговой службы России "Предоставление сведений из ЕГРЮЛ/ЕГРИП".</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26.</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Основаниями для отклонения заявки на стадии рассмотрения заявок являются: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несоответствие участника отбора требованиям, установленным в соответствии с пунктом 7 настоящего Порядка;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непредставление (представление не в полном объеме) документов, указанных в объявлении о проведении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несоответствие представленных участником отбора заявок и (или) документов требованиям, установленным в объявлении о проведении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недостоверность информации, содержащейся в документах, представленных участником отбора в целях подтверждения соответствия установленным требованиям;</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подачу участником отбора заявки после даты и (или) времени, определенных для подачи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27. Участники отбора, чьи заявки признаны соответствующими требованиям, установленным в объявлении, признаются получателями субсидии, им присваиваются порядковые номера, начиная с первого номера, который присваивается получателю субсидии, чья заявка представлена в Администрацию раньше других по времени и дате.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Размер субсидии конкретному участнику отбора определяется исходя из подтвержденных документально фактически произведенных участником отбора затрат.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Субсидии распределяются получателям субсидии в соответствии с присвоенными им порядковыми номерами, начиная с первого номера, в сумме согласно расчету потребности в субсидии в пределах бюджетных ассигнований и лимитов бюджетных обязательств, предусмотренных Администрации на соответствующую цель в текущем финансовом году.</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28.</w:t>
      </w:r>
      <w:r w:rsidRPr="00E47C39">
        <w:rPr>
          <w:rFonts w:ascii="Times New Roman CYR" w:eastAsia="Times New Roman" w:hAnsi="Times New Roman CYR" w:cs="Times New Roman CYR"/>
          <w:kern w:val="0"/>
          <w:sz w:val="24"/>
          <w:szCs w:val="24"/>
          <w:lang w:eastAsia="ru-RU"/>
          <w14:ligatures w14:val="none"/>
        </w:rPr>
        <w:t xml:space="preserve"> </w:t>
      </w:r>
      <w:r w:rsidRPr="00E47C39">
        <w:rPr>
          <w:rFonts w:ascii="Times New Roman CYR" w:eastAsia="Times New Roman" w:hAnsi="Times New Roman CYR" w:cs="Times New Roman CYR"/>
          <w:kern w:val="0"/>
          <w:sz w:val="28"/>
          <w:szCs w:val="28"/>
          <w:lang w:eastAsia="ru-RU"/>
          <w14:ligatures w14:val="none"/>
        </w:rPr>
        <w:t>Особенности обеспечения проведения отбора в системе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bookmarkStart w:id="14" w:name="sub_1053"/>
      <w:bookmarkEnd w:id="8"/>
      <w:r w:rsidRPr="00E47C39">
        <w:rPr>
          <w:rFonts w:ascii="Times New Roman CYR" w:eastAsia="Times New Roman" w:hAnsi="Times New Roman CYR" w:cs="Times New Roman CYR"/>
          <w:kern w:val="0"/>
          <w:sz w:val="28"/>
          <w:szCs w:val="28"/>
          <w:lang w:eastAsia="ru-RU"/>
          <w14:ligatures w14:val="none"/>
        </w:rPr>
        <w:t>обеспечение доступа к системе "Электронный бюджет"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осуществление взаимодействия Администрации с участниками отбора с использованием документов в электронной форме в системе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запрет требовать от участника отбора представления документов и информации в целях подтверждения соответствия участника отбора требованиям, определенным подпунктом 7 настоящего Порядка,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главному распорядителю бюджетных средств по собственной инициативе;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осуществление проверки участника отбора на соответствие требованиям, определенным правовым актом в соответствии с подпунктом 7 настоящего Порядка,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подтверждение соответствия участника отбора требованиям, определенным правовым актом в соответствии с пунктом 7 настоящего Порядка,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 xml:space="preserve">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 </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при внесении изменений в объявление о проведении отбора получателей субсидий изменение способа отбора получателей субсидий не допускается;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формирование участниками отбора заявок в электронной форме посредством заполнения соответствующих экранных форм веб-интерфейса системы "Электронный бюджет" и представление в систему "Электронный бюджет"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порядок подписания заявки:</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усиленной квалифицированной электронной подписью руководителя участника отбора или уполномоченного им лица (для юридических лиц и индивидуальных предпринимателей);</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физических лиц);</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требование о соответствии участника отбора установленным правовым актом требованиям в соответствии с пунктом 7 настоящего Порядка по состоянию на даты рассмотрения заявки и заключения соглашения;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требование, что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открытие Администрации доступа в системе "Электронный бюджет" к заявкам для их рассмотрения;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автоматическое формирование протокола вскрытия заявок на едином портале и подписание его усиленной квалифицированной электронной подписью руководителя Администрации (уполномоченного им лица)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порядок ранжирования поступивших заявок, определяемый исходя из очередности поступления заявок;</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автоматическое формирование протокола подведения итогов отбора на 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руководителя Администрации (уполномоченного им лица) в системе "Электронный бюджет", а также размещение указанного протокола на едином портале не позднее 1-го рабочего дня, следующего за днем его подписания;</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r w:rsidRPr="00E47C39">
        <w:rPr>
          <w:rFonts w:ascii="Times New Roman CYR" w:eastAsia="Times New Roman" w:hAnsi="Times New Roman CYR" w:cs="Times New Roman CYR"/>
          <w:kern w:val="0"/>
          <w:sz w:val="28"/>
          <w:szCs w:val="28"/>
          <w:lang w:eastAsia="ru-RU"/>
          <w14:ligatures w14:val="none"/>
        </w:rPr>
        <w:t>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протоколов с указанием причин внесения изменений.</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8"/>
          <w:szCs w:val="28"/>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kern w:val="0"/>
          <w:sz w:val="20"/>
          <w:szCs w:val="20"/>
          <w:lang w:eastAsia="ru-RU"/>
          <w14:ligatures w14:val="none"/>
        </w:rPr>
      </w:pPr>
      <w:r w:rsidRPr="00E47C39">
        <w:rPr>
          <w:rFonts w:ascii="Times New Roman CYR" w:eastAsia="Times New Roman" w:hAnsi="Times New Roman CYR" w:cs="Times New Roman CYR"/>
          <w:kern w:val="0"/>
          <w:sz w:val="20"/>
          <w:szCs w:val="20"/>
          <w:lang w:eastAsia="ru-RU"/>
          <w14:ligatures w14:val="none"/>
        </w:rPr>
        <w:t>____________________________________________________</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015ADD" w:rsidRPr="00E47C39" w:rsidRDefault="00015ADD"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kern w:val="0"/>
          <w:sz w:val="20"/>
          <w:szCs w:val="20"/>
          <w:lang w:eastAsia="ru-RU"/>
          <w14:ligatures w14:val="none"/>
        </w:rPr>
      </w:pPr>
      <w:r w:rsidRPr="00E47C39">
        <w:rPr>
          <w:rFonts w:ascii="Times New Roman CYR" w:eastAsia="Times New Roman" w:hAnsi="Times New Roman CYR" w:cs="Times New Roman CYR"/>
          <w:kern w:val="0"/>
          <w:sz w:val="20"/>
          <w:szCs w:val="20"/>
          <w:lang w:eastAsia="ru-RU"/>
          <w14:ligatures w14:val="none"/>
        </w:rPr>
        <w:t xml:space="preserve">Приложение </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sidRPr="00E47C39">
        <w:rPr>
          <w:rFonts w:ascii="Times New Roman CYR" w:eastAsia="Times New Roman" w:hAnsi="Times New Roman CYR" w:cs="Times New Roman CYR"/>
          <w:kern w:val="0"/>
          <w:sz w:val="20"/>
          <w:szCs w:val="20"/>
          <w:lang w:eastAsia="ru-RU"/>
          <w14:ligatures w14:val="none"/>
        </w:rPr>
        <w:t xml:space="preserve">к Порядку </w:t>
      </w:r>
      <w:bookmarkEnd w:id="14"/>
      <w:r w:rsidRPr="00E47C39">
        <w:rPr>
          <w:rFonts w:ascii="Times New Roman CYR" w:eastAsia="Times New Roman" w:hAnsi="Times New Roman CYR" w:cs="Times New Roman CYR"/>
          <w:bCs/>
          <w:kern w:val="0"/>
          <w:sz w:val="20"/>
          <w:szCs w:val="20"/>
          <w:lang w:eastAsia="ru-RU"/>
          <w14:ligatures w14:val="none"/>
        </w:rPr>
        <w:t xml:space="preserve">предоставления за счет средств бюджета </w:t>
      </w:r>
    </w:p>
    <w:p w:rsidR="00E47C39" w:rsidRPr="00E47C39" w:rsidRDefault="005378A5"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Pr>
          <w:rFonts w:ascii="Times New Roman CYR" w:eastAsia="Times New Roman" w:hAnsi="Times New Roman CYR" w:cs="Times New Roman CYR"/>
          <w:bCs/>
          <w:kern w:val="0"/>
          <w:sz w:val="20"/>
          <w:szCs w:val="20"/>
          <w:lang w:eastAsia="ru-RU"/>
          <w14:ligatures w14:val="none"/>
        </w:rPr>
        <w:t xml:space="preserve">Черновского сельсовета </w:t>
      </w:r>
      <w:r w:rsidR="00E47C39" w:rsidRPr="00E47C39">
        <w:rPr>
          <w:rFonts w:ascii="Times New Roman CYR" w:eastAsia="Times New Roman" w:hAnsi="Times New Roman CYR" w:cs="Times New Roman CYR"/>
          <w:bCs/>
          <w:kern w:val="0"/>
          <w:sz w:val="20"/>
          <w:szCs w:val="20"/>
          <w:lang w:eastAsia="ru-RU"/>
          <w14:ligatures w14:val="none"/>
        </w:rPr>
        <w:t xml:space="preserve">Кочковского района Новосибирской области </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sidRPr="00E47C39">
        <w:rPr>
          <w:rFonts w:ascii="Times New Roman CYR" w:eastAsia="Times New Roman" w:hAnsi="Times New Roman CYR" w:cs="Times New Roman CYR"/>
          <w:bCs/>
          <w:kern w:val="0"/>
          <w:sz w:val="20"/>
          <w:szCs w:val="20"/>
          <w:lang w:eastAsia="ru-RU"/>
          <w14:ligatures w14:val="none"/>
        </w:rPr>
        <w:t xml:space="preserve">субсидии юридическим лицам, индивидуальным предпринимателям, </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sidRPr="00E47C39">
        <w:rPr>
          <w:rFonts w:ascii="Times New Roman CYR" w:eastAsia="Times New Roman" w:hAnsi="Times New Roman CYR" w:cs="Times New Roman CYR"/>
          <w:bCs/>
          <w:kern w:val="0"/>
          <w:sz w:val="20"/>
          <w:szCs w:val="20"/>
          <w:lang w:eastAsia="ru-RU"/>
          <w14:ligatures w14:val="none"/>
        </w:rPr>
        <w:t>а также физическим лицам - производителям товаров, работ, услуг</w:t>
      </w:r>
    </w:p>
    <w:p w:rsidR="00E47C39" w:rsidRPr="00E47C39" w:rsidRDefault="00E47C39" w:rsidP="00E47C39">
      <w:pPr>
        <w:widowControl w:val="0"/>
        <w:autoSpaceDE w:val="0"/>
        <w:autoSpaceDN w:val="0"/>
        <w:adjustRightInd w:val="0"/>
        <w:spacing w:after="0" w:line="240" w:lineRule="auto"/>
        <w:ind w:firstLine="720"/>
        <w:jc w:val="right"/>
        <w:rPr>
          <w:rFonts w:ascii="Times New Roman CYR" w:eastAsia="Times New Roman" w:hAnsi="Times New Roman CYR" w:cs="Times New Roman CYR"/>
          <w:bCs/>
          <w:kern w:val="0"/>
          <w:sz w:val="20"/>
          <w:szCs w:val="20"/>
          <w:lang w:eastAsia="ru-RU"/>
          <w14:ligatures w14:val="none"/>
        </w:rPr>
      </w:pPr>
      <w:r w:rsidRPr="00E47C39">
        <w:rPr>
          <w:rFonts w:ascii="Times New Roman CYR" w:eastAsia="Times New Roman" w:hAnsi="Times New Roman CYR" w:cs="Times New Roman CYR"/>
          <w:bCs/>
          <w:kern w:val="0"/>
          <w:sz w:val="20"/>
          <w:szCs w:val="20"/>
          <w:lang w:eastAsia="ru-RU"/>
          <w14:ligatures w14:val="none"/>
        </w:rPr>
        <w:t xml:space="preserve"> на финансовое обеспечение затрат  </w:t>
      </w:r>
    </w:p>
    <w:p w:rsidR="00E47C39" w:rsidRPr="00E47C39" w:rsidRDefault="00E47C39" w:rsidP="00E47C39">
      <w:pPr>
        <w:widowControl w:val="0"/>
        <w:autoSpaceDE w:val="0"/>
        <w:autoSpaceDN w:val="0"/>
        <w:adjustRightInd w:val="0"/>
        <w:spacing w:after="0" w:line="240" w:lineRule="auto"/>
        <w:ind w:firstLine="720"/>
        <w:jc w:val="right"/>
        <w:rPr>
          <w:rFonts w:ascii="Times New Roman" w:eastAsia="Times New Roman" w:hAnsi="Times New Roman" w:cs="Times New Roman"/>
          <w:b/>
          <w:kern w:val="0"/>
          <w:sz w:val="20"/>
          <w:szCs w:val="20"/>
          <w:lang w:eastAsia="ru-RU"/>
          <w14:ligatures w14:val="none"/>
        </w:rPr>
      </w:pPr>
      <w:r w:rsidRPr="00E47C39">
        <w:rPr>
          <w:rFonts w:ascii="Times New Roman CYR" w:eastAsia="Times New Roman" w:hAnsi="Times New Roman CYR" w:cs="Times New Roman CYR"/>
          <w:bCs/>
          <w:kern w:val="0"/>
          <w:sz w:val="20"/>
          <w:szCs w:val="20"/>
          <w:lang w:eastAsia="ru-RU"/>
          <w14:ligatures w14:val="none"/>
        </w:rPr>
        <w:t>в сфере жилищно-коммунального хозяйства</w:t>
      </w:r>
    </w:p>
    <w:p w:rsidR="00E47C39" w:rsidRPr="00E47C39" w:rsidRDefault="00E47C39" w:rsidP="00E47C39">
      <w:pPr>
        <w:widowControl w:val="0"/>
        <w:autoSpaceDE w:val="0"/>
        <w:autoSpaceDN w:val="0"/>
        <w:adjustRightInd w:val="0"/>
        <w:spacing w:after="0" w:line="240" w:lineRule="auto"/>
        <w:ind w:firstLine="720"/>
        <w:jc w:val="center"/>
        <w:rPr>
          <w:rFonts w:ascii="Times New Roman" w:eastAsia="Times New Roman" w:hAnsi="Times New Roman" w:cs="Times New Roman"/>
          <w:b/>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w:eastAsia="Times New Roman" w:hAnsi="Times New Roman" w:cs="Times New Roman"/>
          <w:b/>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jc w:val="center"/>
        <w:rPr>
          <w:rFonts w:ascii="Times New Roman" w:eastAsia="Times New Roman" w:hAnsi="Times New Roman" w:cs="Times New Roman"/>
          <w:b/>
          <w:i/>
          <w:kern w:val="0"/>
          <w:lang w:eastAsia="ru-RU"/>
          <w14:ligatures w14:val="none"/>
        </w:rPr>
      </w:pPr>
      <w:r w:rsidRPr="00E47C39">
        <w:rPr>
          <w:rFonts w:ascii="Times New Roman" w:eastAsia="Times New Roman" w:hAnsi="Times New Roman" w:cs="Times New Roman"/>
          <w:kern w:val="0"/>
          <w:lang w:eastAsia="ru-RU"/>
          <w14:ligatures w14:val="none"/>
        </w:rPr>
        <w:t>(</w:t>
      </w:r>
      <w:r w:rsidRPr="00E47C39">
        <w:rPr>
          <w:rFonts w:ascii="Times New Roman" w:eastAsia="Times New Roman" w:hAnsi="Times New Roman" w:cs="Times New Roman"/>
          <w:b/>
          <w:i/>
          <w:kern w:val="0"/>
          <w:lang w:eastAsia="ru-RU"/>
          <w14:ligatures w14:val="none"/>
        </w:rPr>
        <w:t>полное наименование и ИНН юридического лица или фамилия, имя,</w:t>
      </w:r>
    </w:p>
    <w:p w:rsidR="00E47C39" w:rsidRPr="00E47C39" w:rsidRDefault="00E47C39" w:rsidP="00E47C39">
      <w:pPr>
        <w:widowControl w:val="0"/>
        <w:autoSpaceDE w:val="0"/>
        <w:autoSpaceDN w:val="0"/>
        <w:adjustRightInd w:val="0"/>
        <w:spacing w:after="0" w:line="240" w:lineRule="auto"/>
        <w:jc w:val="center"/>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b/>
          <w:i/>
          <w:kern w:val="0"/>
          <w:lang w:eastAsia="ru-RU"/>
          <w14:ligatures w14:val="none"/>
        </w:rPr>
        <w:t>отчество (при наличии) индивидуального предпринимателя и ИНН</w:t>
      </w:r>
      <w:r w:rsidRPr="00E47C39">
        <w:rPr>
          <w:rFonts w:ascii="Times New Roman" w:eastAsia="Times New Roman" w:hAnsi="Times New Roman" w:cs="Times New Roman"/>
          <w:kern w:val="0"/>
          <w:lang w:eastAsia="ru-RU"/>
          <w14:ligatures w14:val="none"/>
        </w:rPr>
        <w:t>)</w:t>
      </w:r>
    </w:p>
    <w:p w:rsidR="00E47C39" w:rsidRPr="00E47C39" w:rsidRDefault="00E47C39" w:rsidP="00E47C39">
      <w:pPr>
        <w:widowControl w:val="0"/>
        <w:autoSpaceDE w:val="0"/>
        <w:autoSpaceDN w:val="0"/>
        <w:adjustRightInd w:val="0"/>
        <w:spacing w:after="0" w:line="240" w:lineRule="auto"/>
        <w:ind w:firstLine="720"/>
        <w:jc w:val="center"/>
        <w:rPr>
          <w:rFonts w:ascii="Times New Roman" w:eastAsia="Times New Roman" w:hAnsi="Times New Roman" w:cs="Times New Roman"/>
          <w:b/>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w:eastAsia="Times New Roman" w:hAnsi="Times New Roman" w:cs="Times New Roman"/>
          <w:b/>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center"/>
        <w:rPr>
          <w:rFonts w:ascii="Times New Roman CYR" w:eastAsia="Times New Roman" w:hAnsi="Times New Roman CYR" w:cs="Times New Roman CYR"/>
          <w:b/>
          <w:bCs/>
          <w:kern w:val="0"/>
          <w:sz w:val="24"/>
          <w:szCs w:val="28"/>
          <w:lang w:eastAsia="ru-RU"/>
          <w14:ligatures w14:val="none"/>
        </w:rPr>
      </w:pPr>
      <w:r w:rsidRPr="00E47C39">
        <w:rPr>
          <w:rFonts w:ascii="Times New Roman" w:eastAsia="Times New Roman" w:hAnsi="Times New Roman" w:cs="Times New Roman"/>
          <w:b/>
          <w:kern w:val="0"/>
          <w:sz w:val="24"/>
          <w:szCs w:val="24"/>
          <w:lang w:eastAsia="ru-RU"/>
          <w14:ligatures w14:val="none"/>
        </w:rPr>
        <w:t>Заявка</w:t>
      </w:r>
      <w:r w:rsidRPr="00E47C39">
        <w:rPr>
          <w:rFonts w:ascii="Times New Roman" w:eastAsia="Times New Roman" w:hAnsi="Times New Roman" w:cs="Times New Roman"/>
          <w:b/>
          <w:kern w:val="0"/>
          <w:sz w:val="24"/>
          <w:szCs w:val="24"/>
          <w:lang w:eastAsia="ru-RU"/>
          <w14:ligatures w14:val="none"/>
        </w:rPr>
        <w:br/>
        <w:t xml:space="preserve">на получение субсидии (участие в отборе на получение субсидии) </w:t>
      </w:r>
      <w:r w:rsidRPr="00E47C39">
        <w:rPr>
          <w:rFonts w:ascii="Times New Roman CYR" w:eastAsia="Times New Roman" w:hAnsi="Times New Roman CYR" w:cs="Times New Roman CYR"/>
          <w:b/>
          <w:bCs/>
          <w:kern w:val="0"/>
          <w:sz w:val="24"/>
          <w:szCs w:val="28"/>
          <w:lang w:eastAsia="ru-RU"/>
          <w14:ligatures w14:val="none"/>
        </w:rPr>
        <w:t xml:space="preserve">из бюджета </w:t>
      </w:r>
      <w:r w:rsidR="005378A5">
        <w:rPr>
          <w:rFonts w:ascii="Times New Roman CYR" w:eastAsia="Times New Roman" w:hAnsi="Times New Roman CYR" w:cs="Times New Roman CYR"/>
          <w:b/>
          <w:bCs/>
          <w:kern w:val="0"/>
          <w:sz w:val="24"/>
          <w:szCs w:val="28"/>
          <w:lang w:eastAsia="ru-RU"/>
          <w14:ligatures w14:val="none"/>
        </w:rPr>
        <w:t xml:space="preserve">Черновского сельсовета </w:t>
      </w:r>
      <w:r w:rsidRPr="00E47C39">
        <w:rPr>
          <w:rFonts w:ascii="Times New Roman CYR" w:eastAsia="Times New Roman" w:hAnsi="Times New Roman CYR" w:cs="Times New Roman CYR"/>
          <w:b/>
          <w:bCs/>
          <w:kern w:val="0"/>
          <w:sz w:val="24"/>
          <w:szCs w:val="28"/>
          <w:lang w:eastAsia="ru-RU"/>
          <w14:ligatures w14:val="none"/>
        </w:rPr>
        <w:t>Кочковского района Новосибирской области в сфере жилищно-коммунального хозяйства.</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 xml:space="preserve">Прошу предоставить субсидию </w:t>
      </w:r>
    </w:p>
    <w:p w:rsidR="00E47C39" w:rsidRPr="00E47C39" w:rsidRDefault="00E47C39" w:rsidP="00E47C39">
      <w:pPr>
        <w:widowControl w:val="0"/>
        <w:autoSpaceDE w:val="0"/>
        <w:autoSpaceDN w:val="0"/>
        <w:adjustRightInd w:val="0"/>
        <w:spacing w:after="0" w:line="240" w:lineRule="auto"/>
        <w:ind w:left="426"/>
        <w:rPr>
          <w:rFonts w:ascii="Courier New" w:eastAsia="Times New Roman" w:hAnsi="Courier New" w:cs="Courier New"/>
          <w:kern w:val="0"/>
          <w:lang w:eastAsia="ru-RU"/>
          <w14:ligatures w14:val="none"/>
        </w:rPr>
      </w:pPr>
      <w:r w:rsidRPr="00E47C39">
        <w:rPr>
          <w:rFonts w:ascii="Courier New" w:eastAsia="Times New Roman" w:hAnsi="Courier New" w:cs="Courier New"/>
          <w:kern w:val="0"/>
          <w:lang w:eastAsia="ru-RU"/>
          <w14:ligatures w14:val="none"/>
        </w:rPr>
        <w:t>_____________________________________</w:t>
      </w:r>
      <w:r w:rsidR="005378A5">
        <w:rPr>
          <w:rFonts w:ascii="Courier New" w:eastAsia="Times New Roman" w:hAnsi="Courier New" w:cs="Courier New"/>
          <w:kern w:val="0"/>
          <w:lang w:eastAsia="ru-RU"/>
          <w14:ligatures w14:val="none"/>
        </w:rPr>
        <w:t>____________________________</w:t>
      </w:r>
    </w:p>
    <w:p w:rsidR="00E47C39" w:rsidRPr="00E47C39" w:rsidRDefault="00E47C39" w:rsidP="00E47C39">
      <w:pPr>
        <w:widowControl w:val="0"/>
        <w:autoSpaceDE w:val="0"/>
        <w:autoSpaceDN w:val="0"/>
        <w:adjustRightInd w:val="0"/>
        <w:spacing w:after="0" w:line="240" w:lineRule="auto"/>
        <w:jc w:val="center"/>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(наименование,  направление, размер  субсидии)</w:t>
      </w:r>
    </w:p>
    <w:p w:rsidR="00E47C39" w:rsidRPr="00E47C39" w:rsidRDefault="00E47C39" w:rsidP="00E47C39">
      <w:pPr>
        <w:widowControl w:val="0"/>
        <w:autoSpaceDE w:val="0"/>
        <w:autoSpaceDN w:val="0"/>
        <w:adjustRightInd w:val="0"/>
        <w:spacing w:after="0" w:line="240" w:lineRule="auto"/>
        <w:ind w:left="426"/>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_________________________________________________________________________</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Информирую о согласии на публикацию (размещение) в информационно-телекоммуникационной сети «</w:t>
      </w:r>
      <w:proofErr w:type="spellStart"/>
      <w:r w:rsidRPr="00E47C39">
        <w:rPr>
          <w:rFonts w:ascii="Times New Roman CYR" w:eastAsia="Times New Roman" w:hAnsi="Times New Roman CYR" w:cs="Times New Roman CYR"/>
          <w:kern w:val="0"/>
          <w:sz w:val="24"/>
          <w:szCs w:val="24"/>
          <w:lang w:eastAsia="ru-RU"/>
          <w14:ligatures w14:val="none"/>
        </w:rPr>
        <w:t>Интрернет</w:t>
      </w:r>
      <w:proofErr w:type="spellEnd"/>
      <w:r w:rsidRPr="00E47C39">
        <w:rPr>
          <w:rFonts w:ascii="Times New Roman CYR" w:eastAsia="Times New Roman" w:hAnsi="Times New Roman CYR" w:cs="Times New Roman CYR"/>
          <w:kern w:val="0"/>
          <w:sz w:val="24"/>
          <w:szCs w:val="24"/>
          <w:lang w:eastAsia="ru-RU"/>
          <w14:ligatures w14:val="none"/>
        </w:rPr>
        <w:t>» информации о подаваемой заявке.</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К заявке прилагаются следующие документы:</w:t>
      </w:r>
    </w:p>
    <w:p w:rsidR="00E47C39" w:rsidRPr="00E47C39" w:rsidRDefault="00E47C39" w:rsidP="00E47C39">
      <w:pPr>
        <w:widowControl w:val="0"/>
        <w:autoSpaceDE w:val="0"/>
        <w:autoSpaceDN w:val="0"/>
        <w:adjustRightInd w:val="0"/>
        <w:spacing w:after="0" w:line="240" w:lineRule="auto"/>
        <w:ind w:firstLine="720"/>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 xml:space="preserve"> </w:t>
      </w:r>
    </w:p>
    <w:tbl>
      <w:tblPr>
        <w:tblW w:w="921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99"/>
        <w:gridCol w:w="7377"/>
        <w:gridCol w:w="1134"/>
      </w:tblGrid>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N</w:t>
            </w:r>
            <w:r w:rsidRPr="00E47C39">
              <w:rPr>
                <w:rFonts w:ascii="Times New Roman CYR" w:eastAsia="Times New Roman" w:hAnsi="Times New Roman CYR" w:cs="Times New Roman CYR"/>
                <w:kern w:val="0"/>
                <w:sz w:val="24"/>
                <w:szCs w:val="24"/>
                <w:lang w:eastAsia="ru-RU"/>
                <w14:ligatures w14:val="none"/>
              </w:rPr>
              <w:br/>
              <w:t>п/п</w:t>
            </w:r>
          </w:p>
        </w:tc>
        <w:tc>
          <w:tcPr>
            <w:tcW w:w="7380" w:type="dxa"/>
            <w:tcBorders>
              <w:top w:val="single" w:sz="4" w:space="0" w:color="auto"/>
              <w:left w:val="single" w:sz="4" w:space="0" w:color="auto"/>
              <w:bottom w:val="nil"/>
              <w:right w:val="nil"/>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Перечень прилагаемых документов</w:t>
            </w:r>
          </w:p>
        </w:tc>
        <w:tc>
          <w:tcPr>
            <w:tcW w:w="1134" w:type="dxa"/>
            <w:tcBorders>
              <w:top w:val="single" w:sz="4" w:space="0" w:color="auto"/>
              <w:left w:val="single" w:sz="4" w:space="0" w:color="auto"/>
              <w:bottom w:val="nil"/>
              <w:right w:val="single" w:sz="4" w:space="0" w:color="auto"/>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Количество листов</w:t>
            </w: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1</w:t>
            </w:r>
          </w:p>
        </w:tc>
        <w:tc>
          <w:tcPr>
            <w:tcW w:w="7380" w:type="dxa"/>
            <w:tcBorders>
              <w:top w:val="single" w:sz="4" w:space="0" w:color="auto"/>
              <w:left w:val="single" w:sz="4" w:space="0" w:color="auto"/>
              <w:bottom w:val="nil"/>
              <w:right w:val="nil"/>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2</w:t>
            </w:r>
          </w:p>
        </w:tc>
        <w:tc>
          <w:tcPr>
            <w:tcW w:w="1134" w:type="dxa"/>
            <w:tcBorders>
              <w:top w:val="single" w:sz="4" w:space="0" w:color="auto"/>
              <w:left w:val="single" w:sz="4" w:space="0" w:color="auto"/>
              <w:bottom w:val="nil"/>
              <w:right w:val="single" w:sz="4" w:space="0" w:color="auto"/>
            </w:tcBorders>
            <w:hideMark/>
          </w:tcPr>
          <w:p w:rsidR="00E47C39" w:rsidRPr="00E47C39" w:rsidRDefault="00E47C39" w:rsidP="00E47C39">
            <w:pPr>
              <w:widowControl w:val="0"/>
              <w:autoSpaceDE w:val="0"/>
              <w:autoSpaceDN w:val="0"/>
              <w:adjustRightInd w:val="0"/>
              <w:spacing w:after="0" w:line="276" w:lineRule="auto"/>
              <w:jc w:val="center"/>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3</w:t>
            </w:r>
          </w:p>
        </w:tc>
      </w:tr>
      <w:tr w:rsidR="00E47C39" w:rsidRPr="00E47C39" w:rsidTr="005378A5">
        <w:trPr>
          <w:trHeight w:val="444"/>
        </w:trPr>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1.</w:t>
            </w:r>
          </w:p>
        </w:tc>
        <w:tc>
          <w:tcPr>
            <w:tcW w:w="7380" w:type="dxa"/>
            <w:tcBorders>
              <w:top w:val="single" w:sz="4" w:space="0" w:color="auto"/>
              <w:left w:val="single" w:sz="4" w:space="0" w:color="auto"/>
              <w:bottom w:val="nil"/>
              <w:right w:val="nil"/>
            </w:tcBorders>
          </w:tcPr>
          <w:p w:rsidR="00E47C39" w:rsidRPr="00E47C39" w:rsidRDefault="00E47C39" w:rsidP="00E47C39">
            <w:pPr>
              <w:widowControl w:val="0"/>
              <w:autoSpaceDE w:val="0"/>
              <w:autoSpaceDN w:val="0"/>
              <w:adjustRightInd w:val="0"/>
              <w:spacing w:after="0" w:line="276" w:lineRule="auto"/>
              <w:ind w:firstLine="720"/>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nil"/>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2.</w:t>
            </w:r>
          </w:p>
        </w:tc>
        <w:tc>
          <w:tcPr>
            <w:tcW w:w="7380" w:type="dxa"/>
            <w:tcBorders>
              <w:top w:val="single" w:sz="4" w:space="0" w:color="auto"/>
              <w:left w:val="single" w:sz="4" w:space="0" w:color="auto"/>
              <w:bottom w:val="nil"/>
              <w:right w:val="nil"/>
            </w:tcBorders>
          </w:tcPr>
          <w:p w:rsidR="00E47C39" w:rsidRPr="00E47C39" w:rsidRDefault="00E47C39" w:rsidP="00E47C39">
            <w:pPr>
              <w:widowControl w:val="0"/>
              <w:autoSpaceDE w:val="0"/>
              <w:autoSpaceDN w:val="0"/>
              <w:adjustRightInd w:val="0"/>
              <w:spacing w:after="0" w:line="276" w:lineRule="auto"/>
              <w:ind w:firstLine="720"/>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nil"/>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3.</w:t>
            </w:r>
          </w:p>
        </w:tc>
        <w:tc>
          <w:tcPr>
            <w:tcW w:w="7380" w:type="dxa"/>
            <w:tcBorders>
              <w:top w:val="single" w:sz="4" w:space="0" w:color="auto"/>
              <w:left w:val="single" w:sz="4" w:space="0" w:color="auto"/>
              <w:bottom w:val="nil"/>
              <w:right w:val="nil"/>
            </w:tcBorders>
          </w:tcPr>
          <w:p w:rsidR="00E47C39" w:rsidRPr="00E47C39" w:rsidRDefault="00E47C39" w:rsidP="00E47C39">
            <w:pPr>
              <w:widowControl w:val="0"/>
              <w:autoSpaceDE w:val="0"/>
              <w:autoSpaceDN w:val="0"/>
              <w:adjustRightInd w:val="0"/>
              <w:spacing w:after="0" w:line="276" w:lineRule="auto"/>
              <w:ind w:firstLine="720"/>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nil"/>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4.</w:t>
            </w:r>
          </w:p>
        </w:tc>
        <w:tc>
          <w:tcPr>
            <w:tcW w:w="7380" w:type="dxa"/>
            <w:tcBorders>
              <w:top w:val="single" w:sz="4" w:space="0" w:color="auto"/>
              <w:left w:val="single" w:sz="4" w:space="0" w:color="auto"/>
              <w:bottom w:val="single" w:sz="4" w:space="0" w:color="auto"/>
              <w:right w:val="nil"/>
            </w:tcBorders>
          </w:tcPr>
          <w:p w:rsidR="00E47C39" w:rsidRPr="00E47C39" w:rsidRDefault="00E47C39" w:rsidP="00E47C39">
            <w:pPr>
              <w:widowControl w:val="0"/>
              <w:autoSpaceDE w:val="0"/>
              <w:autoSpaceDN w:val="0"/>
              <w:adjustRightInd w:val="0"/>
              <w:spacing w:after="0" w:line="276" w:lineRule="auto"/>
              <w:ind w:firstLine="720"/>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5.</w:t>
            </w:r>
          </w:p>
        </w:tc>
        <w:tc>
          <w:tcPr>
            <w:tcW w:w="7380" w:type="dxa"/>
            <w:tcBorders>
              <w:top w:val="single" w:sz="4" w:space="0" w:color="auto"/>
              <w:left w:val="single" w:sz="4" w:space="0" w:color="auto"/>
              <w:bottom w:val="single" w:sz="4" w:space="0" w:color="auto"/>
              <w:right w:val="nil"/>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6.</w:t>
            </w:r>
          </w:p>
        </w:tc>
        <w:tc>
          <w:tcPr>
            <w:tcW w:w="7380" w:type="dxa"/>
            <w:tcBorders>
              <w:top w:val="single" w:sz="4" w:space="0" w:color="auto"/>
              <w:left w:val="single" w:sz="4" w:space="0" w:color="auto"/>
              <w:bottom w:val="single" w:sz="4" w:space="0" w:color="auto"/>
              <w:right w:val="nil"/>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r w:rsidR="00E47C39" w:rsidRPr="00E47C39" w:rsidTr="00E47C39">
        <w:tc>
          <w:tcPr>
            <w:tcW w:w="700" w:type="dxa"/>
            <w:tcBorders>
              <w:top w:val="single" w:sz="4" w:space="0" w:color="auto"/>
              <w:left w:val="single" w:sz="4" w:space="0" w:color="auto"/>
              <w:bottom w:val="single" w:sz="4" w:space="0" w:color="auto"/>
              <w:right w:val="single" w:sz="4" w:space="0" w:color="auto"/>
            </w:tcBorders>
            <w:hideMark/>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r w:rsidRPr="00E47C39">
              <w:rPr>
                <w:rFonts w:ascii="Times New Roman CYR" w:eastAsia="Times New Roman" w:hAnsi="Times New Roman CYR" w:cs="Times New Roman CYR"/>
                <w:kern w:val="0"/>
                <w:sz w:val="24"/>
                <w:szCs w:val="24"/>
                <w:lang w:eastAsia="ru-RU"/>
                <w14:ligatures w14:val="none"/>
              </w:rPr>
              <w:t>7.</w:t>
            </w:r>
          </w:p>
        </w:tc>
        <w:tc>
          <w:tcPr>
            <w:tcW w:w="7380" w:type="dxa"/>
            <w:tcBorders>
              <w:top w:val="single" w:sz="4" w:space="0" w:color="auto"/>
              <w:left w:val="single" w:sz="4" w:space="0" w:color="auto"/>
              <w:bottom w:val="single" w:sz="4" w:space="0" w:color="auto"/>
              <w:right w:val="nil"/>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c>
          <w:tcPr>
            <w:tcW w:w="1134" w:type="dxa"/>
            <w:tcBorders>
              <w:top w:val="single" w:sz="4" w:space="0" w:color="auto"/>
              <w:left w:val="single" w:sz="4" w:space="0" w:color="auto"/>
              <w:bottom w:val="single" w:sz="4" w:space="0" w:color="auto"/>
              <w:right w:val="single" w:sz="4" w:space="0" w:color="auto"/>
            </w:tcBorders>
          </w:tcPr>
          <w:p w:rsidR="00E47C39" w:rsidRPr="00E47C39" w:rsidRDefault="00E47C39" w:rsidP="00E47C39">
            <w:pPr>
              <w:widowControl w:val="0"/>
              <w:autoSpaceDE w:val="0"/>
              <w:autoSpaceDN w:val="0"/>
              <w:adjustRightInd w:val="0"/>
              <w:spacing w:after="0" w:line="276" w:lineRule="auto"/>
              <w:jc w:val="both"/>
              <w:rPr>
                <w:rFonts w:ascii="Times New Roman CYR" w:eastAsia="Times New Roman" w:hAnsi="Times New Roman CYR" w:cs="Times New Roman CYR"/>
                <w:kern w:val="0"/>
                <w:sz w:val="24"/>
                <w:szCs w:val="24"/>
                <w:lang w:eastAsia="ru-RU"/>
                <w14:ligatures w14:val="none"/>
              </w:rPr>
            </w:pPr>
          </w:p>
        </w:tc>
      </w:tr>
    </w:tbl>
    <w:p w:rsidR="00E47C39" w:rsidRPr="00E47C39" w:rsidRDefault="00E47C39" w:rsidP="00E47C39">
      <w:pPr>
        <w:widowControl w:val="0"/>
        <w:autoSpaceDE w:val="0"/>
        <w:autoSpaceDN w:val="0"/>
        <w:adjustRightInd w:val="0"/>
        <w:spacing w:after="0" w:line="240" w:lineRule="auto"/>
        <w:rPr>
          <w:rFonts w:ascii="Courier New" w:eastAsia="Times New Roman" w:hAnsi="Courier New" w:cs="Courier New"/>
          <w:kern w:val="0"/>
          <w:lang w:eastAsia="ru-RU"/>
          <w14:ligatures w14:val="none"/>
        </w:rPr>
      </w:pP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Courier New" w:eastAsia="Times New Roman" w:hAnsi="Courier New" w:cs="Courier New"/>
          <w:kern w:val="0"/>
          <w:lang w:eastAsia="ru-RU"/>
          <w14:ligatures w14:val="none"/>
        </w:rPr>
        <w:t xml:space="preserve">     </w:t>
      </w:r>
      <w:r w:rsidRPr="00E47C39">
        <w:rPr>
          <w:rFonts w:ascii="Times New Roman" w:eastAsia="Times New Roman" w:hAnsi="Times New Roman" w:cs="Times New Roman"/>
          <w:kern w:val="0"/>
          <w:lang w:eastAsia="ru-RU"/>
          <w14:ligatures w14:val="none"/>
        </w:rPr>
        <w:t>Руководитель организации/</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индивидуальный предприниматель   ______________________________</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(подпись) (Ф.И.О. полностью)</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Главный бухгалтер</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(при наличии)                    ______________________________</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(подпись) (Ф.И.О. полностью)</w:t>
      </w:r>
    </w:p>
    <w:p w:rsidR="00E47C39" w:rsidRPr="00E47C39" w:rsidRDefault="00E47C39" w:rsidP="00E47C39">
      <w:pPr>
        <w:widowControl w:val="0"/>
        <w:autoSpaceDE w:val="0"/>
        <w:autoSpaceDN w:val="0"/>
        <w:adjustRightInd w:val="0"/>
        <w:spacing w:after="0" w:line="240" w:lineRule="auto"/>
        <w:rPr>
          <w:rFonts w:ascii="Times New Roman" w:eastAsia="Times New Roman" w:hAnsi="Times New Roman" w:cs="Times New Roman"/>
          <w:kern w:val="0"/>
          <w:lang w:eastAsia="ru-RU"/>
          <w14:ligatures w14:val="none"/>
        </w:rPr>
      </w:pPr>
      <w:r w:rsidRPr="00E47C39">
        <w:rPr>
          <w:rFonts w:ascii="Times New Roman" w:eastAsia="Times New Roman" w:hAnsi="Times New Roman" w:cs="Times New Roman"/>
          <w:kern w:val="0"/>
          <w:lang w:eastAsia="ru-RU"/>
          <w14:ligatures w14:val="none"/>
        </w:rPr>
        <w:t xml:space="preserve">     "____" ____________ 202_ г.</w:t>
      </w:r>
    </w:p>
    <w:p w:rsidR="00E47C39" w:rsidRPr="00E47C39" w:rsidRDefault="00E47C39" w:rsidP="00E47C39">
      <w:pPr>
        <w:widowControl w:val="0"/>
        <w:autoSpaceDE w:val="0"/>
        <w:autoSpaceDN w:val="0"/>
        <w:adjustRightInd w:val="0"/>
        <w:spacing w:after="0" w:line="240" w:lineRule="auto"/>
        <w:rPr>
          <w:rFonts w:ascii="Courier New" w:eastAsia="Times New Roman" w:hAnsi="Courier New" w:cs="Courier New"/>
          <w:kern w:val="0"/>
          <w:sz w:val="28"/>
          <w:szCs w:val="28"/>
          <w:lang w:eastAsia="ru-RU"/>
          <w14:ligatures w14:val="none"/>
        </w:rPr>
      </w:pPr>
      <w:r w:rsidRPr="00E47C39">
        <w:rPr>
          <w:rFonts w:ascii="Times New Roman" w:eastAsia="Times New Roman" w:hAnsi="Times New Roman" w:cs="Times New Roman"/>
          <w:kern w:val="0"/>
          <w:lang w:eastAsia="ru-RU"/>
          <w14:ligatures w14:val="none"/>
        </w:rPr>
        <w:t xml:space="preserve">     М.П. (при наличии)</w:t>
      </w:r>
    </w:p>
    <w:p w:rsidR="00E47C39" w:rsidRPr="00E47C39" w:rsidRDefault="00E47C39" w:rsidP="00E47C39">
      <w:pPr>
        <w:pStyle w:val="a4"/>
        <w:ind w:left="-709" w:right="141" w:firstLine="993"/>
        <w:jc w:val="center"/>
        <w:rPr>
          <w:rFonts w:ascii="Times New Roman" w:hAnsi="Times New Roman" w:cs="Times New Roman"/>
          <w:b/>
          <w:sz w:val="28"/>
          <w:szCs w:val="28"/>
        </w:rPr>
      </w:pPr>
    </w:p>
    <w:sectPr w:rsidR="00E47C39" w:rsidRPr="00E47C39" w:rsidSect="00015ADD">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B6"/>
    <w:rsid w:val="00015ADD"/>
    <w:rsid w:val="000866FB"/>
    <w:rsid w:val="00136695"/>
    <w:rsid w:val="00152CC0"/>
    <w:rsid w:val="00176067"/>
    <w:rsid w:val="001B1592"/>
    <w:rsid w:val="001B4B77"/>
    <w:rsid w:val="001C3E02"/>
    <w:rsid w:val="001D439B"/>
    <w:rsid w:val="0030031A"/>
    <w:rsid w:val="003343AD"/>
    <w:rsid w:val="00377153"/>
    <w:rsid w:val="00382DF3"/>
    <w:rsid w:val="003A7BDC"/>
    <w:rsid w:val="00454A5D"/>
    <w:rsid w:val="00470B85"/>
    <w:rsid w:val="00497657"/>
    <w:rsid w:val="004E580E"/>
    <w:rsid w:val="005175B0"/>
    <w:rsid w:val="005378A5"/>
    <w:rsid w:val="00552769"/>
    <w:rsid w:val="005B794B"/>
    <w:rsid w:val="007760CF"/>
    <w:rsid w:val="007B05D8"/>
    <w:rsid w:val="00880BC6"/>
    <w:rsid w:val="00892814"/>
    <w:rsid w:val="00895C8B"/>
    <w:rsid w:val="00960026"/>
    <w:rsid w:val="009B0D46"/>
    <w:rsid w:val="009B2DA2"/>
    <w:rsid w:val="00A312DC"/>
    <w:rsid w:val="00B50C61"/>
    <w:rsid w:val="00BD6DB6"/>
    <w:rsid w:val="00C80A58"/>
    <w:rsid w:val="00C96988"/>
    <w:rsid w:val="00CB6B04"/>
    <w:rsid w:val="00D167FD"/>
    <w:rsid w:val="00D65590"/>
    <w:rsid w:val="00E176DA"/>
    <w:rsid w:val="00E254AD"/>
    <w:rsid w:val="00E47C39"/>
    <w:rsid w:val="00EA1C5C"/>
    <w:rsid w:val="00EC3806"/>
    <w:rsid w:val="00EE3514"/>
    <w:rsid w:val="00F01020"/>
    <w:rsid w:val="00F50BA0"/>
    <w:rsid w:val="00F66F6C"/>
    <w:rsid w:val="00F85766"/>
    <w:rsid w:val="00FD0FEC"/>
    <w:rsid w:val="00FF3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B85"/>
    <w:pPr>
      <w:spacing w:after="160" w:line="256" w:lineRule="auto"/>
    </w:pPr>
    <w:rPr>
      <w:rFonts w:eastAsiaTheme="minorEastAsia"/>
      <w:kern w:val="2"/>
      <w:lang w:eastAsia="zh-CN"/>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70B85"/>
    <w:rPr>
      <w:color w:val="0000FF" w:themeColor="hyperlink"/>
      <w:u w:val="single"/>
    </w:rPr>
  </w:style>
  <w:style w:type="paragraph" w:styleId="a4">
    <w:name w:val="No Spacing"/>
    <w:uiPriority w:val="1"/>
    <w:qFormat/>
    <w:rsid w:val="00470B85"/>
    <w:pPr>
      <w:spacing w:after="0" w:line="240" w:lineRule="auto"/>
    </w:pPr>
    <w:rPr>
      <w:rFonts w:eastAsiaTheme="minorEastAsia"/>
      <w:kern w:val="2"/>
      <w:lang w:eastAsia="zh-CN"/>
      <w14:ligatures w14:val="standardContextual"/>
    </w:rPr>
  </w:style>
  <w:style w:type="paragraph" w:styleId="a5">
    <w:name w:val="Balloon Text"/>
    <w:basedOn w:val="a"/>
    <w:link w:val="a6"/>
    <w:uiPriority w:val="99"/>
    <w:semiHidden/>
    <w:unhideWhenUsed/>
    <w:rsid w:val="00470B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0B85"/>
    <w:rPr>
      <w:rFonts w:ascii="Tahoma" w:eastAsiaTheme="minorEastAsia" w:hAnsi="Tahoma" w:cs="Tahoma"/>
      <w:kern w:val="2"/>
      <w:sz w:val="16"/>
      <w:szCs w:val="16"/>
      <w:lang w:eastAsia="zh-CN"/>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B85"/>
    <w:pPr>
      <w:spacing w:after="160" w:line="256" w:lineRule="auto"/>
    </w:pPr>
    <w:rPr>
      <w:rFonts w:eastAsiaTheme="minorEastAsia"/>
      <w:kern w:val="2"/>
      <w:lang w:eastAsia="zh-CN"/>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70B85"/>
    <w:rPr>
      <w:color w:val="0000FF" w:themeColor="hyperlink"/>
      <w:u w:val="single"/>
    </w:rPr>
  </w:style>
  <w:style w:type="paragraph" w:styleId="a4">
    <w:name w:val="No Spacing"/>
    <w:uiPriority w:val="1"/>
    <w:qFormat/>
    <w:rsid w:val="00470B85"/>
    <w:pPr>
      <w:spacing w:after="0" w:line="240" w:lineRule="auto"/>
    </w:pPr>
    <w:rPr>
      <w:rFonts w:eastAsiaTheme="minorEastAsia"/>
      <w:kern w:val="2"/>
      <w:lang w:eastAsia="zh-CN"/>
      <w14:ligatures w14:val="standardContextual"/>
    </w:rPr>
  </w:style>
  <w:style w:type="paragraph" w:styleId="a5">
    <w:name w:val="Balloon Text"/>
    <w:basedOn w:val="a"/>
    <w:link w:val="a6"/>
    <w:uiPriority w:val="99"/>
    <w:semiHidden/>
    <w:unhideWhenUsed/>
    <w:rsid w:val="00470B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0B85"/>
    <w:rPr>
      <w:rFonts w:ascii="Tahoma" w:eastAsiaTheme="minorEastAsia" w:hAnsi="Tahoma" w:cs="Tahoma"/>
      <w:kern w:val="2"/>
      <w:sz w:val="16"/>
      <w:szCs w:val="16"/>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69694">
      <w:bodyDiv w:val="1"/>
      <w:marLeft w:val="0"/>
      <w:marRight w:val="0"/>
      <w:marTop w:val="0"/>
      <w:marBottom w:val="0"/>
      <w:divBdr>
        <w:top w:val="none" w:sz="0" w:space="0" w:color="auto"/>
        <w:left w:val="none" w:sz="0" w:space="0" w:color="auto"/>
        <w:bottom w:val="none" w:sz="0" w:space="0" w:color="auto"/>
        <w:right w:val="none" w:sz="0" w:space="0" w:color="auto"/>
      </w:divBdr>
    </w:div>
    <w:div w:id="17682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434861&amp;dst=3704" TargetMode="External"/><Relationship Id="rId3" Type="http://schemas.openxmlformats.org/officeDocument/2006/relationships/settings" Target="settings.xml"/><Relationship Id="rId7" Type="http://schemas.openxmlformats.org/officeDocument/2006/relationships/hyperlink" Target="https://login.consultant.ru/link/?req=doc&amp;base=RZB&amp;n=452991&amp;dst=21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RZB&amp;n=396428&amp;dst=100006" TargetMode="External"/><Relationship Id="rId11" Type="http://schemas.openxmlformats.org/officeDocument/2006/relationships/theme" Target="theme/theme1.xml"/><Relationship Id="rId5" Type="http://schemas.openxmlformats.org/officeDocument/2006/relationships/hyperlink" Target="http://internet.garant.ru/document/redirect/15500001/1001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ZB&amp;n=434861&amp;dst=37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6323</Words>
  <Characters>36043</Characters>
  <Application>Microsoft Office Word</Application>
  <DocSecurity>0</DocSecurity>
  <Lines>300</Lines>
  <Paragraphs>84</Paragraphs>
  <ScaleCrop>false</ScaleCrop>
  <HeadingPairs>
    <vt:vector size="4" baseType="variant">
      <vt:variant>
        <vt:lpstr>Название</vt:lpstr>
      </vt:variant>
      <vt:variant>
        <vt:i4>1</vt:i4>
      </vt:variant>
      <vt:variant>
        <vt:lpstr>Заголовки</vt:lpstr>
      </vt:variant>
      <vt:variant>
        <vt:i4>24</vt:i4>
      </vt:variant>
    </vt:vector>
  </HeadingPairs>
  <TitlesOfParts>
    <vt:vector size="25" baseType="lpstr">
      <vt:lpstr/>
      <vt:lpstr/>
      <vt:lpstr>I. Общие положения</vt:lpstr>
      <vt:lpstr>II. Условия и порядок предоставления субсидии</vt:lpstr>
      <vt:lpstr>7. Получатель субсидии (участник отбора) не ранее чем за 10 дней до даты подачи</vt:lpstr>
      <vt:lpstr>получатель субсидии (участник отбора) не является иностранным юридическим лицом,</vt:lpstr>
      <vt:lpstr>получатель субсидии (участник отбора) не находится в перечне организаций и физич</vt:lpstr>
      <vt:lpstr>получатель субсидии (участник отбора) не находится в составляемых в рамках реали</vt:lpstr>
      <vt:lpstr>получатель субсидии (участник отбора) не получает средства из бюджета Черновског</vt:lpstr>
      <vt:lpstr>получатель субсидии (участник отбора) не является иностранным агентом в соответс</vt:lpstr>
      <vt:lpstr>у получателя субсидии (участника отбора) на едином налоговом счете отсутствует и</vt:lpstr>
      <vt:lpstr>у получателя субсидии (участника отбора) отсутствуют просроченная задолженность </vt:lpstr>
      <vt:lpstr>получатель субсидии (участник отбора), являющийся юридическим лицом, не находитс</vt:lpstr>
      <vt:lpstr>в реестре дисквалифицированных лиц отсутствуют сведения о дисквалифицированных р</vt:lpstr>
      <vt:lpstr>18. Получатель субсидии предоставляет в Администрацию не позднее 10 числа месяца</vt:lpstr>
      <vt:lpstr>отчет о достижении значений результатов предоставления субсидии, а также характе</vt:lpstr>
      <vt:lpstr>отчет об осуществлении расходов, источником финансового обеспечения которых явля</vt:lpstr>
      <vt:lpstr>При предоставлении субсидий из бюджета Черновского сельсовета Кочковского района</vt:lpstr>
      <vt:lpstr>19.Администрация и органы муниципального финансового контроля:</vt:lpstr>
      <vt:lpstr>- осуществляют проверку соблюдения получателем субсидии условий и порядка пред</vt:lpstr>
      <vt:lpstr>20. Администрацией в порядке и по формам, которые установлены порядком проведени</vt:lpstr>
      <vt:lpstr>21. Порядок и сроки возврата субсидий. </vt:lpstr>
      <vt:lpstr>В случае выявления органами муниципального финансового контроля фактов причинени</vt:lpstr>
      <vt:lpstr>Не использованные в отчетном финансовом году остатки субсидий, предоставляемых в</vt:lpstr>
      <vt:lpstr>IV.Порядок проведения отбора получателей субсидии</vt:lpstr>
    </vt:vector>
  </TitlesOfParts>
  <Company/>
  <LinksUpToDate>false</LinksUpToDate>
  <CharactersWithSpaces>42282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Nikolaevna</dc:creator>
  <cp:lastModifiedBy>USER</cp:lastModifiedBy>
  <cp:revision>2</cp:revision>
  <cp:lastPrinted>2025-04-15T01:54:00Z</cp:lastPrinted>
  <dcterms:created xsi:type="dcterms:W3CDTF">2025-04-15T04:31:00Z</dcterms:created>
  <dcterms:modified xsi:type="dcterms:W3CDTF">2025-04-15T04:31:00Z</dcterms:modified>
</cp:coreProperties>
</file>